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32684E" w14:textId="77777777" w:rsidR="00C65CDD" w:rsidRDefault="00B012BC" w:rsidP="00ED365B">
      <w:pPr>
        <w:pBdr>
          <w:bottom w:val="single" w:sz="4" w:space="1" w:color="auto"/>
        </w:pBdr>
        <w:outlineLvl w:val="0"/>
        <w:rPr>
          <w:sz w:val="28"/>
          <w:szCs w:val="28"/>
        </w:rPr>
      </w:pPr>
      <w:r>
        <w:rPr>
          <w:sz w:val="28"/>
          <w:szCs w:val="28"/>
        </w:rPr>
        <w:t>Te Huka Waiohinganga</w:t>
      </w:r>
      <w:r w:rsidR="00263965">
        <w:rPr>
          <w:sz w:val="28"/>
          <w:szCs w:val="28"/>
        </w:rPr>
        <w:t xml:space="preserve"> (Esk) River Riparian Planting P</w:t>
      </w:r>
      <w:r w:rsidR="001171FA" w:rsidRPr="001171FA">
        <w:rPr>
          <w:sz w:val="28"/>
          <w:szCs w:val="28"/>
        </w:rPr>
        <w:t>lan</w:t>
      </w:r>
    </w:p>
    <w:p w14:paraId="7DD86A86" w14:textId="77777777" w:rsidR="004726D4" w:rsidRDefault="004726D4" w:rsidP="004726D4"/>
    <w:p w14:paraId="727B8FFC" w14:textId="77777777" w:rsidR="004726D4" w:rsidRDefault="004726D4" w:rsidP="00453DE5">
      <w:r>
        <w:t xml:space="preserve">This planting plan sets out </w:t>
      </w:r>
      <w:r w:rsidR="002C63FD">
        <w:t xml:space="preserve">the first stage </w:t>
      </w:r>
      <w:r>
        <w:t xml:space="preserve">to restore, to the best of the group’s ability, the ecosystem types that once blanketed the </w:t>
      </w:r>
      <w:r w:rsidR="00263965">
        <w:t xml:space="preserve">catchment of </w:t>
      </w:r>
      <w:r w:rsidR="00B012BC">
        <w:t>Te Huka Waiohinganga</w:t>
      </w:r>
      <w:r>
        <w:t xml:space="preserve">. There are four ecosystem types </w:t>
      </w:r>
      <w:r w:rsidR="00263965">
        <w:t xml:space="preserve">in the lower reaches of the </w:t>
      </w:r>
      <w:r>
        <w:t xml:space="preserve">catchment which are outlined </w:t>
      </w:r>
      <w:r w:rsidR="00263965">
        <w:t>as follows</w:t>
      </w:r>
      <w:r>
        <w:t>.</w:t>
      </w:r>
    </w:p>
    <w:p w14:paraId="094FB9C0" w14:textId="77777777" w:rsidR="004726D4" w:rsidRPr="004726D4" w:rsidRDefault="00263965" w:rsidP="00BD0C2F">
      <w:pPr>
        <w:outlineLvl w:val="0"/>
        <w:rPr>
          <w:u w:val="single"/>
        </w:rPr>
      </w:pPr>
      <w:r>
        <w:rPr>
          <w:u w:val="single"/>
        </w:rPr>
        <w:t>WF2-2 Kahikatea, Totara, M</w:t>
      </w:r>
      <w:r w:rsidR="004726D4" w:rsidRPr="004726D4">
        <w:rPr>
          <w:u w:val="single"/>
        </w:rPr>
        <w:t>atai forest</w:t>
      </w:r>
    </w:p>
    <w:p w14:paraId="5295B053" w14:textId="77777777" w:rsidR="004D094D" w:rsidRDefault="00DE046D" w:rsidP="00453DE5">
      <w:r>
        <w:t>Th</w:t>
      </w:r>
      <w:r w:rsidR="004726D4">
        <w:t>is ecosy</w:t>
      </w:r>
      <w:r>
        <w:t xml:space="preserve">stem type </w:t>
      </w:r>
      <w:r w:rsidR="004726D4">
        <w:t xml:space="preserve">runs </w:t>
      </w:r>
      <w:r w:rsidR="00EC352E">
        <w:t xml:space="preserve">along the flood plains of </w:t>
      </w:r>
      <w:r>
        <w:t xml:space="preserve">the </w:t>
      </w:r>
      <w:r w:rsidR="004D094D">
        <w:t xml:space="preserve">lower </w:t>
      </w:r>
      <w:r w:rsidR="00EC352E">
        <w:t>catchment</w:t>
      </w:r>
      <w:r w:rsidR="004726D4">
        <w:t>.</w:t>
      </w:r>
      <w:r>
        <w:t xml:space="preserve"> </w:t>
      </w:r>
      <w:r w:rsidR="004726D4">
        <w:t>It comprises of</w:t>
      </w:r>
      <w:r w:rsidR="004D094D">
        <w:t xml:space="preserve"> tall podocarp forest of emergent kahikatea over a canopy of totara, matai, pokaka, black maire, white maire, titoki, tawa, </w:t>
      </w:r>
      <w:r w:rsidR="00ED365B">
        <w:t>k</w:t>
      </w:r>
      <w:r w:rsidR="004D094D">
        <w:t>owhai, lacebark, houhere and a range of divaricating shrubs. This ecosystem, once common along most river systems in Hawke’s Bay</w:t>
      </w:r>
      <w:r w:rsidR="004726D4">
        <w:t>,</w:t>
      </w:r>
      <w:r w:rsidR="004D094D">
        <w:t xml:space="preserve"> is no</w:t>
      </w:r>
      <w:r w:rsidR="00263965">
        <w:t xml:space="preserve">w listed as acutely threatened </w:t>
      </w:r>
      <w:r w:rsidR="004D094D">
        <w:t xml:space="preserve">with less than 4% remaining in the region. Unfortunately this ecosystem type has completely disappeared from the </w:t>
      </w:r>
      <w:r w:rsidR="00B012BC">
        <w:t>Te Huka Waiohinganga</w:t>
      </w:r>
      <w:r w:rsidR="00263965">
        <w:rPr>
          <w:sz w:val="28"/>
          <w:szCs w:val="28"/>
        </w:rPr>
        <w:t xml:space="preserve"> </w:t>
      </w:r>
      <w:r w:rsidR="00EC352E">
        <w:t>catchment.</w:t>
      </w:r>
    </w:p>
    <w:p w14:paraId="539A351F" w14:textId="77777777" w:rsidR="00EC352E" w:rsidRDefault="00EC352E" w:rsidP="00BD0C2F">
      <w:pPr>
        <w:outlineLvl w:val="0"/>
      </w:pPr>
      <w:r>
        <w:rPr>
          <w:u w:val="single"/>
        </w:rPr>
        <w:t xml:space="preserve">MF1: Totara, </w:t>
      </w:r>
      <w:r w:rsidR="00672D32">
        <w:rPr>
          <w:u w:val="single"/>
        </w:rPr>
        <w:t>T</w:t>
      </w:r>
      <w:r>
        <w:rPr>
          <w:u w:val="single"/>
        </w:rPr>
        <w:t>itoki forest</w:t>
      </w:r>
    </w:p>
    <w:p w14:paraId="5DF4BF5A" w14:textId="77777777" w:rsidR="001C3B8A" w:rsidRDefault="00EC352E" w:rsidP="001C3B8A">
      <w:pPr>
        <w:spacing w:line="252" w:lineRule="auto"/>
        <w:ind w:left="3" w:right="92" w:hanging="3"/>
        <w:rPr>
          <w:u w:val="single"/>
        </w:rPr>
      </w:pPr>
      <w:r>
        <w:t xml:space="preserve">This ecosystem </w:t>
      </w:r>
      <w:r w:rsidR="004726D4">
        <w:t xml:space="preserve">type was </w:t>
      </w:r>
      <w:r w:rsidR="00737BCC">
        <w:t xml:space="preserve">once </w:t>
      </w:r>
      <w:r w:rsidR="004726D4">
        <w:t>the domina</w:t>
      </w:r>
      <w:r w:rsidR="00737BCC">
        <w:t xml:space="preserve">nt forest type in the catchment </w:t>
      </w:r>
      <w:r w:rsidR="004726D4">
        <w:t xml:space="preserve">but </w:t>
      </w:r>
      <w:r>
        <w:t xml:space="preserve">is </w:t>
      </w:r>
      <w:r w:rsidR="004726D4">
        <w:t xml:space="preserve">now </w:t>
      </w:r>
      <w:r w:rsidR="00737BCC">
        <w:t xml:space="preserve">extremely rare and threatened nationally. It </w:t>
      </w:r>
      <w:r>
        <w:t>occur</w:t>
      </w:r>
      <w:r w:rsidR="00737BCC">
        <w:t>s</w:t>
      </w:r>
      <w:r>
        <w:t xml:space="preserve"> in warm to mild and drought prone areas of the Wellington, Hawke’s Bay and locally Manawatu–Wanganui Regions in the North Island and in the Marlborough District in the South Island. It occurs on low hill country and older river terraces in areas too severe for tawa to be common, </w:t>
      </w:r>
      <w:r w:rsidR="00263965">
        <w:t>al</w:t>
      </w:r>
      <w:r>
        <w:t>though tawa may occur only in localised sites of higher soil moisture.</w:t>
      </w:r>
      <w:r w:rsidR="001C3B8A">
        <w:t xml:space="preserve"> This ecosystem type is also listed as acutely threatened with approximately 5.5% remaining in Hawke’s Bay. This is of concern given Hawke’s Bay is considered the national stronghold of this ecosystem ty</w:t>
      </w:r>
      <w:r w:rsidR="00737BCC">
        <w:t>pe, with other regions likely having less to none left.</w:t>
      </w:r>
      <w:r w:rsidR="001C3B8A">
        <w:t xml:space="preserve"> The small remaining fragments are often heavily modified and degraded.  This further highlights the importance of protecting the few bush remnants that remain in the </w:t>
      </w:r>
      <w:r w:rsidR="00B012BC">
        <w:t>Te Huka Waiohinganga</w:t>
      </w:r>
      <w:r w:rsidR="001C3B8A">
        <w:t xml:space="preserve"> catchment as vital lifelines of biodiversity and ecosystem function.</w:t>
      </w:r>
    </w:p>
    <w:p w14:paraId="115DB86A" w14:textId="77777777" w:rsidR="001C3B8A" w:rsidRPr="001C3B8A" w:rsidRDefault="001C3B8A" w:rsidP="00BD0C2F">
      <w:pPr>
        <w:spacing w:line="252" w:lineRule="auto"/>
        <w:ind w:left="3" w:right="92" w:hanging="3"/>
        <w:outlineLvl w:val="0"/>
        <w:rPr>
          <w:u w:val="single"/>
        </w:rPr>
      </w:pPr>
      <w:r w:rsidRPr="001C3B8A">
        <w:rPr>
          <w:u w:val="single"/>
        </w:rPr>
        <w:t xml:space="preserve">SA2: Searush, </w:t>
      </w:r>
      <w:r w:rsidR="00672D32">
        <w:rPr>
          <w:u w:val="single"/>
        </w:rPr>
        <w:t>O</w:t>
      </w:r>
      <w:r w:rsidRPr="001C3B8A">
        <w:rPr>
          <w:u w:val="single"/>
        </w:rPr>
        <w:t xml:space="preserve">ioi, </w:t>
      </w:r>
      <w:r w:rsidR="00672D32">
        <w:rPr>
          <w:u w:val="single"/>
        </w:rPr>
        <w:t>G</w:t>
      </w:r>
      <w:r w:rsidRPr="001C3B8A">
        <w:rPr>
          <w:u w:val="single"/>
        </w:rPr>
        <w:t xml:space="preserve">lasswort and </w:t>
      </w:r>
      <w:r w:rsidR="00672D32">
        <w:rPr>
          <w:u w:val="single"/>
        </w:rPr>
        <w:t>S</w:t>
      </w:r>
      <w:r w:rsidRPr="001C3B8A">
        <w:rPr>
          <w:u w:val="single"/>
        </w:rPr>
        <w:t xml:space="preserve">ea </w:t>
      </w:r>
      <w:r w:rsidR="00672D32">
        <w:rPr>
          <w:u w:val="single"/>
        </w:rPr>
        <w:t>P</w:t>
      </w:r>
      <w:r w:rsidRPr="001C3B8A">
        <w:rPr>
          <w:u w:val="single"/>
        </w:rPr>
        <w:t xml:space="preserve">rimrose </w:t>
      </w:r>
      <w:r w:rsidR="00672D32">
        <w:rPr>
          <w:u w:val="single"/>
        </w:rPr>
        <w:t>R</w:t>
      </w:r>
      <w:r w:rsidRPr="001C3B8A">
        <w:rPr>
          <w:u w:val="single"/>
        </w:rPr>
        <w:t>ushland/</w:t>
      </w:r>
      <w:r w:rsidR="00672D32">
        <w:rPr>
          <w:u w:val="single"/>
        </w:rPr>
        <w:t>H</w:t>
      </w:r>
      <w:r w:rsidRPr="001C3B8A">
        <w:rPr>
          <w:u w:val="single"/>
        </w:rPr>
        <w:t>erbfield</w:t>
      </w:r>
    </w:p>
    <w:p w14:paraId="53787061" w14:textId="77777777" w:rsidR="001C3B8A" w:rsidRDefault="001C3B8A" w:rsidP="001C3B8A">
      <w:pPr>
        <w:spacing w:line="252" w:lineRule="auto"/>
        <w:ind w:left="3" w:right="92" w:hanging="3"/>
      </w:pPr>
      <w:r>
        <w:t xml:space="preserve">This ecosystem type </w:t>
      </w:r>
      <w:r w:rsidR="00BD0C2F">
        <w:t xml:space="preserve">historically </w:t>
      </w:r>
      <w:r>
        <w:t>occur</w:t>
      </w:r>
      <w:r w:rsidR="00BD0C2F">
        <w:t>ed</w:t>
      </w:r>
      <w:r>
        <w:t xml:space="preserve"> </w:t>
      </w:r>
      <w:r w:rsidR="00BD0C2F">
        <w:t>at</w:t>
      </w:r>
      <w:r w:rsidR="00737BCC">
        <w:t xml:space="preserve"> the </w:t>
      </w:r>
      <w:r w:rsidR="00BD0C2F">
        <w:t xml:space="preserve">river </w:t>
      </w:r>
      <w:r w:rsidR="00737BCC">
        <w:t xml:space="preserve">estuary, </w:t>
      </w:r>
      <w:r>
        <w:t xml:space="preserve">between the high and low water spring zone.  This </w:t>
      </w:r>
      <w:r w:rsidR="00737BCC">
        <w:t>ecosystem is also equivalent to Herbaceous Saline Vegetation</w:t>
      </w:r>
      <w:r>
        <w:t xml:space="preserve">. Uplift following the 1931 Napier earthquake </w:t>
      </w:r>
      <w:r w:rsidR="00BD0C2F">
        <w:t xml:space="preserve">altered </w:t>
      </w:r>
      <w:r>
        <w:t>the landscape dramatically</w:t>
      </w:r>
      <w:r w:rsidR="00BD0C2F">
        <w:t xml:space="preserve"> and a highly modified estuary environment exists today</w:t>
      </w:r>
      <w:r>
        <w:t>.  A historic map from 1874 of Napier was used to inform the saline soil area between Bay View and the mouth of the Ngaruroro River. This ecosystem type is listed as chronically threatened with less than 15% remaining in Hawke’s Bay.</w:t>
      </w:r>
    </w:p>
    <w:p w14:paraId="4E7C2A14" w14:textId="77777777" w:rsidR="001C3B8A" w:rsidRDefault="001C3B8A" w:rsidP="00BD0C2F">
      <w:pPr>
        <w:outlineLvl w:val="0"/>
      </w:pPr>
      <w:r>
        <w:rPr>
          <w:u w:val="single"/>
        </w:rPr>
        <w:t xml:space="preserve">SA4: Shore </w:t>
      </w:r>
      <w:r w:rsidR="00672D32">
        <w:rPr>
          <w:u w:val="single"/>
        </w:rPr>
        <w:t>B</w:t>
      </w:r>
      <w:r>
        <w:rPr>
          <w:u w:val="single"/>
        </w:rPr>
        <w:t xml:space="preserve">indweed, </w:t>
      </w:r>
      <w:r w:rsidR="00672D32">
        <w:rPr>
          <w:u w:val="single"/>
        </w:rPr>
        <w:t>K</w:t>
      </w:r>
      <w:r>
        <w:rPr>
          <w:u w:val="single"/>
        </w:rPr>
        <w:t xml:space="preserve">nobby </w:t>
      </w:r>
      <w:r w:rsidR="00672D32">
        <w:rPr>
          <w:u w:val="single"/>
        </w:rPr>
        <w:t>C</w:t>
      </w:r>
      <w:r>
        <w:rPr>
          <w:u w:val="single"/>
        </w:rPr>
        <w:t xml:space="preserve">lubrush </w:t>
      </w:r>
      <w:r w:rsidR="00672D32">
        <w:rPr>
          <w:u w:val="single"/>
        </w:rPr>
        <w:t>G</w:t>
      </w:r>
      <w:r>
        <w:rPr>
          <w:u w:val="single"/>
        </w:rPr>
        <w:t>ravelfield/</w:t>
      </w:r>
      <w:r w:rsidR="00672D32">
        <w:rPr>
          <w:u w:val="single"/>
        </w:rPr>
        <w:t>S</w:t>
      </w:r>
      <w:r>
        <w:rPr>
          <w:u w:val="single"/>
        </w:rPr>
        <w:t>tonefield</w:t>
      </w:r>
    </w:p>
    <w:p w14:paraId="0C67303D" w14:textId="77777777" w:rsidR="001C3B8A" w:rsidRDefault="001C3B8A" w:rsidP="001C3B8A">
      <w:pPr>
        <w:spacing w:line="252" w:lineRule="auto"/>
        <w:ind w:left="3" w:right="92" w:hanging="3"/>
      </w:pPr>
      <w:r>
        <w:t>This ecosystem occurs on gravel beach areas</w:t>
      </w:r>
      <w:r w:rsidR="00BD0C2F">
        <w:t>, north and south of the river mouth</w:t>
      </w:r>
      <w:r>
        <w:t>.  It was mapped from along the gravelly marine foreshore between the Te Ngaru Stream, Tangoio</w:t>
      </w:r>
      <w:r w:rsidR="00737BCC">
        <w:t>,</w:t>
      </w:r>
      <w:r>
        <w:t xml:space="preserve"> north</w:t>
      </w:r>
      <w:r w:rsidR="00737BCC">
        <w:t xml:space="preserve"> of Napier and Te Awanga </w:t>
      </w:r>
      <w:r>
        <w:t>to the south. This ecosystem type is also listed as chronically threatened with less than 12% remaining in Hawke’s Bay.</w:t>
      </w:r>
    </w:p>
    <w:p w14:paraId="6DB24802" w14:textId="77777777" w:rsidR="004D094D" w:rsidRDefault="004D094D" w:rsidP="00453DE5"/>
    <w:p w14:paraId="6B81693D" w14:textId="77777777" w:rsidR="004D094D" w:rsidRDefault="004D094D" w:rsidP="00453DE5">
      <w:r>
        <w:rPr>
          <w:noProof/>
          <w:lang w:val="en-US"/>
        </w:rPr>
        <w:lastRenderedPageBreak/>
        <w:drawing>
          <wp:inline distT="0" distB="0" distL="0" distR="0" wp14:anchorId="53C9E4CF" wp14:editId="035BC77F">
            <wp:extent cx="5731510" cy="3312749"/>
            <wp:effectExtent l="0" t="0" r="2540" b="2540"/>
            <wp:docPr id="2" name="Picture 2" descr="cid:image001.png@01D546F5.34DBC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46F5.34DBCE9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731510" cy="3312749"/>
                    </a:xfrm>
                    <a:prstGeom prst="rect">
                      <a:avLst/>
                    </a:prstGeom>
                    <a:noFill/>
                    <a:ln>
                      <a:noFill/>
                    </a:ln>
                  </pic:spPr>
                </pic:pic>
              </a:graphicData>
            </a:graphic>
          </wp:inline>
        </w:drawing>
      </w:r>
    </w:p>
    <w:p w14:paraId="5EAF3462" w14:textId="77777777" w:rsidR="004D094D" w:rsidRPr="00737BCC" w:rsidRDefault="001E54C3" w:rsidP="00453DE5">
      <w:pPr>
        <w:rPr>
          <w:i/>
        </w:rPr>
      </w:pPr>
      <w:r>
        <w:rPr>
          <w:i/>
        </w:rPr>
        <w:t>Map 1 – P</w:t>
      </w:r>
      <w:r w:rsidR="00EC352E" w:rsidRPr="00737BCC">
        <w:rPr>
          <w:i/>
        </w:rPr>
        <w:t xml:space="preserve">otential ecosystem types of the lower </w:t>
      </w:r>
      <w:r w:rsidR="00B012BC">
        <w:rPr>
          <w:i/>
        </w:rPr>
        <w:t>Te Huka Waiohinganga</w:t>
      </w:r>
      <w:r w:rsidR="00EC352E" w:rsidRPr="00737BCC">
        <w:rPr>
          <w:i/>
        </w:rPr>
        <w:t xml:space="preserve"> catchment (</w:t>
      </w:r>
      <w:r w:rsidR="00EC352E" w:rsidRPr="007176E8">
        <w:rPr>
          <w:i/>
        </w:rPr>
        <w:t>Singers et al 2018</w:t>
      </w:r>
      <w:r w:rsidR="00EC352E" w:rsidRPr="00737BCC">
        <w:rPr>
          <w:i/>
        </w:rPr>
        <w:t>)</w:t>
      </w:r>
    </w:p>
    <w:p w14:paraId="02796ABF" w14:textId="77777777" w:rsidR="007176E8" w:rsidRDefault="007176E8" w:rsidP="007176E8">
      <w:r>
        <w:t>This information provides the group with a long-term aspiration of what ecosystems could be restored and what species to plant. The catchment group are currently working with Hukarere College on a proposal to build a local nursery where the students can locally source native seed, grow in the nursery, and then plant along the Esk River. The group will, where possible, use eco-sourced native plants allowing this planting to become an important future site for seed collecting and growing. Given the planned planting site is over the back fence of Hukarere College, it is perfectly placed for seed sourcing.</w:t>
      </w:r>
    </w:p>
    <w:p w14:paraId="0700DE62" w14:textId="77777777" w:rsidR="007176E8" w:rsidRDefault="007176E8" w:rsidP="00453DE5"/>
    <w:p w14:paraId="47600389" w14:textId="77777777" w:rsidR="00B30655" w:rsidRDefault="00B30655">
      <w:pPr>
        <w:rPr>
          <w:u w:val="single"/>
        </w:rPr>
      </w:pPr>
      <w:r>
        <w:rPr>
          <w:u w:val="single"/>
        </w:rPr>
        <w:br w:type="page"/>
      </w:r>
    </w:p>
    <w:p w14:paraId="49747680" w14:textId="77777777" w:rsidR="004D45B4" w:rsidRPr="00B30655" w:rsidRDefault="001E54C3" w:rsidP="00ED365B">
      <w:pPr>
        <w:rPr>
          <w:b/>
          <w:sz w:val="28"/>
          <w:szCs w:val="28"/>
        </w:rPr>
      </w:pPr>
      <w:r>
        <w:rPr>
          <w:b/>
          <w:sz w:val="28"/>
          <w:szCs w:val="28"/>
        </w:rPr>
        <w:lastRenderedPageBreak/>
        <w:t>Planned Planting A</w:t>
      </w:r>
      <w:r w:rsidR="004D45B4" w:rsidRPr="00B30655">
        <w:rPr>
          <w:b/>
          <w:sz w:val="28"/>
          <w:szCs w:val="28"/>
        </w:rPr>
        <w:t>rea</w:t>
      </w:r>
    </w:p>
    <w:p w14:paraId="13F2F1F5" w14:textId="77777777" w:rsidR="00F32ECB" w:rsidRDefault="001E54C3">
      <w:r>
        <w:t xml:space="preserve">The first </w:t>
      </w:r>
      <w:r w:rsidR="00351C6B">
        <w:t xml:space="preserve">riparian margin the group will </w:t>
      </w:r>
      <w:r w:rsidR="00672D32">
        <w:t>focus on</w:t>
      </w:r>
      <w:r w:rsidR="00351C6B">
        <w:t xml:space="preserve"> restoring within </w:t>
      </w:r>
      <w:r w:rsidR="00B012BC">
        <w:t>Te Huka Waiohinganga</w:t>
      </w:r>
      <w:r w:rsidR="00453DE5">
        <w:t xml:space="preserve"> </w:t>
      </w:r>
      <w:r w:rsidR="00351C6B">
        <w:t xml:space="preserve">catchment </w:t>
      </w:r>
      <w:r>
        <w:t>is marked on the map below (map 2)</w:t>
      </w:r>
      <w:r w:rsidR="00453DE5">
        <w:t xml:space="preserve">. </w:t>
      </w:r>
      <w:r w:rsidR="004D45B4">
        <w:t>This</w:t>
      </w:r>
      <w:r w:rsidR="00F32ECB">
        <w:t xml:space="preserve"> area comprises of a </w:t>
      </w:r>
      <w:r w:rsidR="004D45B4">
        <w:t>DOC m</w:t>
      </w:r>
      <w:r w:rsidR="004D45B4" w:rsidRPr="004D45B4">
        <w:t>arginal strip</w:t>
      </w:r>
      <w:r w:rsidR="00F32ECB">
        <w:t xml:space="preserve"> and an esplanade</w:t>
      </w:r>
      <w:r w:rsidR="004D45B4" w:rsidRPr="004D45B4">
        <w:t xml:space="preserve"> </w:t>
      </w:r>
      <w:r w:rsidR="00F32ECB">
        <w:t xml:space="preserve">strip, </w:t>
      </w:r>
      <w:r w:rsidR="004D45B4">
        <w:t>approximately 4.2ha in size</w:t>
      </w:r>
      <w:r w:rsidR="00F32ECB">
        <w:t>. Current vegetation is predominantly</w:t>
      </w:r>
      <w:r w:rsidR="004D45B4">
        <w:t xml:space="preserve"> mature willow (bank stabilisation) with an understory of exotic grasses and weeds. It is</w:t>
      </w:r>
      <w:r w:rsidR="004D45B4" w:rsidRPr="004D45B4">
        <w:t xml:space="preserve"> not fenced</w:t>
      </w:r>
      <w:r w:rsidR="004D45B4">
        <w:t xml:space="preserve"> and part of it has been put into</w:t>
      </w:r>
      <w:r w:rsidR="004D45B4" w:rsidRPr="004D45B4">
        <w:t xml:space="preserve"> asparagus</w:t>
      </w:r>
      <w:r w:rsidR="004D45B4">
        <w:t xml:space="preserve">. DOC have </w:t>
      </w:r>
      <w:r>
        <w:t>entered into a Community Agreement</w:t>
      </w:r>
      <w:r w:rsidR="004D45B4">
        <w:t xml:space="preserve"> with the </w:t>
      </w:r>
      <w:r w:rsidR="00B012BC">
        <w:t>Te Huka Waiohinganga</w:t>
      </w:r>
      <w:r>
        <w:rPr>
          <w:sz w:val="28"/>
          <w:szCs w:val="28"/>
        </w:rPr>
        <w:t xml:space="preserve"> </w:t>
      </w:r>
      <w:r w:rsidR="00672D32">
        <w:t xml:space="preserve">(Esk) </w:t>
      </w:r>
      <w:r w:rsidR="004D45B4">
        <w:t>River Care Group, permitting</w:t>
      </w:r>
      <w:r w:rsidR="00F32ECB">
        <w:t xml:space="preserve"> the restoration of this area. </w:t>
      </w:r>
    </w:p>
    <w:p w14:paraId="6A38F53B" w14:textId="77777777" w:rsidR="00453DE5" w:rsidRDefault="00453DE5">
      <w:r>
        <w:rPr>
          <w:noProof/>
          <w:lang w:val="en-US"/>
        </w:rPr>
        <w:drawing>
          <wp:inline distT="0" distB="0" distL="0" distR="0" wp14:anchorId="730114FF" wp14:editId="0B8F6DE1">
            <wp:extent cx="5731510" cy="3119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119120"/>
                    </a:xfrm>
                    <a:prstGeom prst="rect">
                      <a:avLst/>
                    </a:prstGeom>
                  </pic:spPr>
                </pic:pic>
              </a:graphicData>
            </a:graphic>
          </wp:inline>
        </w:drawing>
      </w:r>
    </w:p>
    <w:p w14:paraId="2624BF3D" w14:textId="77777777" w:rsidR="00453DE5" w:rsidRPr="000377DD" w:rsidRDefault="00737BCC" w:rsidP="00BD0C2F">
      <w:pPr>
        <w:outlineLvl w:val="0"/>
        <w:rPr>
          <w:i/>
        </w:rPr>
      </w:pPr>
      <w:r>
        <w:rPr>
          <w:i/>
        </w:rPr>
        <w:t>Map 2</w:t>
      </w:r>
      <w:r w:rsidR="00453DE5" w:rsidRPr="000377DD">
        <w:rPr>
          <w:i/>
        </w:rPr>
        <w:t xml:space="preserve"> - proposed long-term planting area highlighted in green</w:t>
      </w:r>
    </w:p>
    <w:p w14:paraId="6AC942BA" w14:textId="78E232CF" w:rsidR="005B7DF5" w:rsidRDefault="00453DE5" w:rsidP="00EB6E3E">
      <w:pPr>
        <w:rPr>
          <w:noProof/>
          <w:lang w:eastAsia="en-NZ"/>
        </w:rPr>
      </w:pPr>
      <w:r>
        <w:t xml:space="preserve">The group </w:t>
      </w:r>
      <w:r w:rsidR="00810303">
        <w:t>complet</w:t>
      </w:r>
      <w:r w:rsidR="00D202CC">
        <w:t>ed the first planting in 2020 (M</w:t>
      </w:r>
      <w:r w:rsidR="00810303">
        <w:t xml:space="preserve">ap 3). </w:t>
      </w:r>
      <w:r w:rsidR="00B71026">
        <w:t>Key learnings from the first planting were recorded</w:t>
      </w:r>
      <w:r w:rsidR="00EB6E3E">
        <w:t xml:space="preserve"> will be</w:t>
      </w:r>
      <w:r w:rsidR="00B71026">
        <w:t xml:space="preserve"> applied to the 2021 planting area. </w:t>
      </w:r>
    </w:p>
    <w:p w14:paraId="4611C2EB" w14:textId="77777777" w:rsidR="00EB6E3E" w:rsidRDefault="00EB6E3E">
      <w:pPr>
        <w:rPr>
          <w:noProof/>
          <w:lang w:eastAsia="en-NZ"/>
        </w:rPr>
      </w:pPr>
      <w:r>
        <w:rPr>
          <w:noProof/>
          <w:lang w:val="en-US"/>
        </w:rPr>
        <w:drawing>
          <wp:inline distT="0" distB="0" distL="0" distR="0" wp14:anchorId="1877124E" wp14:editId="2B05EB57">
            <wp:extent cx="4916889" cy="298969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0758" b="9151"/>
                    <a:stretch/>
                  </pic:blipFill>
                  <pic:spPr bwMode="auto">
                    <a:xfrm>
                      <a:off x="0" y="0"/>
                      <a:ext cx="4969736" cy="3021823"/>
                    </a:xfrm>
                    <a:prstGeom prst="rect">
                      <a:avLst/>
                    </a:prstGeom>
                    <a:ln>
                      <a:noFill/>
                    </a:ln>
                    <a:extLst>
                      <a:ext uri="{53640926-AAD7-44D8-BBD7-CCE9431645EC}">
                        <a14:shadowObscured xmlns:a14="http://schemas.microsoft.com/office/drawing/2010/main"/>
                      </a:ext>
                    </a:extLst>
                  </pic:spPr>
                </pic:pic>
              </a:graphicData>
            </a:graphic>
          </wp:inline>
        </w:drawing>
      </w:r>
      <w:r w:rsidR="001B2AE3">
        <w:rPr>
          <w:noProof/>
          <w:lang w:val="en-US"/>
        </w:rPr>
        <mc:AlternateContent>
          <mc:Choice Requires="wps">
            <w:drawing>
              <wp:anchor distT="0" distB="0" distL="114300" distR="114300" simplePos="0" relativeHeight="251662336" behindDoc="0" locked="0" layoutInCell="1" allowOverlap="1" wp14:anchorId="1D223A81" wp14:editId="452B2ECB">
                <wp:simplePos x="0" y="0"/>
                <wp:positionH relativeFrom="column">
                  <wp:posOffset>2258060</wp:posOffset>
                </wp:positionH>
                <wp:positionV relativeFrom="paragraph">
                  <wp:posOffset>2289423</wp:posOffset>
                </wp:positionV>
                <wp:extent cx="643890" cy="277826"/>
                <wp:effectExtent l="0" t="0" r="3810" b="8255"/>
                <wp:wrapNone/>
                <wp:docPr id="11" name="Text Box 11"/>
                <wp:cNvGraphicFramePr/>
                <a:graphic xmlns:a="http://schemas.openxmlformats.org/drawingml/2006/main">
                  <a:graphicData uri="http://schemas.microsoft.com/office/word/2010/wordprocessingShape">
                    <wps:wsp>
                      <wps:cNvSpPr txBox="1"/>
                      <wps:spPr>
                        <a:xfrm>
                          <a:off x="0" y="0"/>
                          <a:ext cx="643890" cy="277826"/>
                        </a:xfrm>
                        <a:prstGeom prst="rect">
                          <a:avLst/>
                        </a:prstGeom>
                        <a:solidFill>
                          <a:schemeClr val="accent6">
                            <a:lumMod val="60000"/>
                            <a:lumOff val="40000"/>
                          </a:schemeClr>
                        </a:solidFill>
                        <a:ln>
                          <a:noFill/>
                        </a:ln>
                      </wps:spPr>
                      <wps:style>
                        <a:lnRef idx="2">
                          <a:schemeClr val="accent2"/>
                        </a:lnRef>
                        <a:fillRef idx="1">
                          <a:schemeClr val="lt1"/>
                        </a:fillRef>
                        <a:effectRef idx="0">
                          <a:schemeClr val="accent2"/>
                        </a:effectRef>
                        <a:fontRef idx="minor">
                          <a:schemeClr val="dk1"/>
                        </a:fontRef>
                      </wps:style>
                      <wps:txbx>
                        <w:txbxContent>
                          <w:p w14:paraId="339BB972" w14:textId="77777777" w:rsidR="005702A4" w:rsidRPr="001B2AE3" w:rsidRDefault="005702A4" w:rsidP="001B2AE3">
                            <w:pPr>
                              <w:jc w:val="center"/>
                              <w:rPr>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Area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4D8D66C" id="_x0000_t202" coordsize="21600,21600" o:spt="202" path="m,l,21600r21600,l21600,xe">
                <v:stroke joinstyle="miter"/>
                <v:path gradientshapeok="t" o:connecttype="rect"/>
              </v:shapetype>
              <v:shape id="Text Box 11" o:spid="_x0000_s1026" type="#_x0000_t202" style="position:absolute;margin-left:177.8pt;margin-top:180.25pt;width:50.7pt;height:2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" fillcolor="#a8d08d [1945]" stroked="f" strokeweight="1pt">
                <v:textbox>
                  <w:txbxContent>
                    <w:p w:rsidR="005702A4" w:rsidRPr="001B2AE3" w:rsidRDefault="005702A4" w:rsidP="001B2AE3">
                      <w:pPr>
                        <w:jc w:val="center"/>
                        <w:rPr>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Area 2</w:t>
                      </w:r>
                    </w:p>
                  </w:txbxContent>
                </v:textbox>
              </v:shape>
            </w:pict>
          </mc:Fallback>
        </mc:AlternateContent>
      </w:r>
      <w:r w:rsidR="00775894">
        <w:rPr>
          <w:noProof/>
          <w:lang w:val="en-US"/>
        </w:rPr>
        <mc:AlternateContent>
          <mc:Choice Requires="wps">
            <w:drawing>
              <wp:anchor distT="0" distB="0" distL="114300" distR="114300" simplePos="0" relativeHeight="251660288" behindDoc="0" locked="0" layoutInCell="1" allowOverlap="1" wp14:anchorId="24AF09F9" wp14:editId="6A1E6255">
                <wp:simplePos x="0" y="0"/>
                <wp:positionH relativeFrom="column">
                  <wp:posOffset>3179128</wp:posOffset>
                </wp:positionH>
                <wp:positionV relativeFrom="paragraph">
                  <wp:posOffset>1352867</wp:posOffset>
                </wp:positionV>
                <wp:extent cx="644055" cy="270345"/>
                <wp:effectExtent l="0" t="0" r="3810" b="0"/>
                <wp:wrapNone/>
                <wp:docPr id="7" name="Text Box 7"/>
                <wp:cNvGraphicFramePr/>
                <a:graphic xmlns:a="http://schemas.openxmlformats.org/drawingml/2006/main">
                  <a:graphicData uri="http://schemas.microsoft.com/office/word/2010/wordprocessingShape">
                    <wps:wsp>
                      <wps:cNvSpPr txBox="1"/>
                      <wps:spPr>
                        <a:xfrm>
                          <a:off x="0" y="0"/>
                          <a:ext cx="644055" cy="270345"/>
                        </a:xfrm>
                        <a:prstGeom prst="rect">
                          <a:avLst/>
                        </a:prstGeom>
                        <a:solidFill>
                          <a:schemeClr val="accent2">
                            <a:lumMod val="60000"/>
                            <a:lumOff val="40000"/>
                          </a:schemeClr>
                        </a:solidFill>
                        <a:ln>
                          <a:noFill/>
                        </a:ln>
                      </wps:spPr>
                      <wps:style>
                        <a:lnRef idx="2">
                          <a:schemeClr val="accent2"/>
                        </a:lnRef>
                        <a:fillRef idx="1">
                          <a:schemeClr val="lt1"/>
                        </a:fillRef>
                        <a:effectRef idx="0">
                          <a:schemeClr val="accent2"/>
                        </a:effectRef>
                        <a:fontRef idx="minor">
                          <a:schemeClr val="dk1"/>
                        </a:fontRef>
                      </wps:style>
                      <wps:txbx>
                        <w:txbxContent>
                          <w:p w14:paraId="66477174" w14:textId="77777777" w:rsidR="005702A4" w:rsidRPr="001B2AE3" w:rsidRDefault="005702A4" w:rsidP="001B2AE3">
                            <w:pPr>
                              <w:jc w:val="center"/>
                              <w:rPr>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2AE3">
                              <w:rPr>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02E73C" id="Text Box 7" o:spid="_x0000_s1027" type="#_x0000_t202" style="position:absolute;margin-left:250.35pt;margin-top:106.5pt;width:50.7pt;height:2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" fillcolor="#f4b083 [1941]" stroked="f" strokeweight="1pt">
                <v:textbox>
                  <w:txbxContent>
                    <w:p w:rsidR="005702A4" w:rsidRPr="001B2AE3" w:rsidRDefault="005702A4" w:rsidP="001B2AE3">
                      <w:pPr>
                        <w:jc w:val="center"/>
                        <w:rPr>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2AE3">
                        <w:rPr>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Area 1</w:t>
                      </w:r>
                    </w:p>
                  </w:txbxContent>
                </v:textbox>
              </v:shape>
            </w:pict>
          </mc:Fallback>
        </mc:AlternateContent>
      </w:r>
    </w:p>
    <w:p w14:paraId="326F9A32" w14:textId="77777777" w:rsidR="000377DD" w:rsidRDefault="00737BCC" w:rsidP="00BD0C2F">
      <w:pPr>
        <w:outlineLvl w:val="0"/>
        <w:rPr>
          <w:i/>
        </w:rPr>
      </w:pPr>
      <w:r>
        <w:rPr>
          <w:i/>
        </w:rPr>
        <w:t>Map 3</w:t>
      </w:r>
      <w:r w:rsidR="000377DD" w:rsidRPr="000377DD">
        <w:rPr>
          <w:i/>
        </w:rPr>
        <w:t xml:space="preserve"> – </w:t>
      </w:r>
      <w:r w:rsidR="00810303">
        <w:rPr>
          <w:i/>
        </w:rPr>
        <w:t xml:space="preserve">area planted </w:t>
      </w:r>
      <w:r w:rsidR="000377DD" w:rsidRPr="000377DD">
        <w:rPr>
          <w:i/>
        </w:rPr>
        <w:t>2020</w:t>
      </w:r>
    </w:p>
    <w:p w14:paraId="7E7B4E6C" w14:textId="70429A7E" w:rsidR="00775894" w:rsidRPr="000377DD" w:rsidRDefault="00EB6E3E" w:rsidP="0085527D">
      <w:pPr>
        <w:rPr>
          <w:i/>
        </w:rPr>
      </w:pPr>
      <w:r w:rsidRPr="00940C51">
        <w:rPr>
          <w:highlight w:val="yellow"/>
        </w:rPr>
        <w:lastRenderedPageBreak/>
        <w:t>The next area to be planted is shown in map 4 below. The planting area has again b</w:t>
      </w:r>
      <w:r w:rsidR="00D202CC" w:rsidRPr="00940C51">
        <w:rPr>
          <w:highlight w:val="yellow"/>
        </w:rPr>
        <w:t>een split into two zones, Area 3 and Area 4.</w:t>
      </w:r>
      <w:r w:rsidR="00D202CC">
        <w:t xml:space="preserve"> Area 3</w:t>
      </w:r>
      <w:r>
        <w:t xml:space="preserve"> is a 30m strip running alongside the stream edge. The total area is approximately 0.3ha and will require significant pre planting preparation. Species planted within this zone will be carefully selected for their ability to withstand, and to not cause any adverse impacts, during pe</w:t>
      </w:r>
      <w:r w:rsidR="00D202CC">
        <w:t>riods of high river flow. Area 4</w:t>
      </w:r>
      <w:r>
        <w:t xml:space="preserve"> is a 50m </w:t>
      </w:r>
      <w:r w:rsidR="00D202CC">
        <w:t>strip running parallel to Area 3</w:t>
      </w:r>
      <w:r>
        <w:t xml:space="preserve"> and is approximately 0.7ha. This area is considered less likely to cause adverse impacts during high river flows or be impacted by high flows, allowing for a broader range of species to be planted.</w:t>
      </w:r>
    </w:p>
    <w:p w14:paraId="5B7C7267" w14:textId="77777777" w:rsidR="00B71026" w:rsidRPr="000377DD" w:rsidRDefault="00775894" w:rsidP="00B71026">
      <w:pPr>
        <w:outlineLvl w:val="0"/>
        <w:rPr>
          <w:i/>
        </w:rPr>
      </w:pPr>
      <w:r>
        <w:rPr>
          <w:noProof/>
          <w:lang w:val="en-US"/>
        </w:rPr>
        <mc:AlternateContent>
          <mc:Choice Requires="wps">
            <w:drawing>
              <wp:anchor distT="0" distB="0" distL="114300" distR="114300" simplePos="0" relativeHeight="251671552" behindDoc="0" locked="0" layoutInCell="1" allowOverlap="1" wp14:anchorId="2AAF3EA8" wp14:editId="20037C77">
                <wp:simplePos x="0" y="0"/>
                <wp:positionH relativeFrom="column">
                  <wp:posOffset>2386013</wp:posOffset>
                </wp:positionH>
                <wp:positionV relativeFrom="paragraph">
                  <wp:posOffset>2138045</wp:posOffset>
                </wp:positionV>
                <wp:extent cx="643890" cy="277495"/>
                <wp:effectExtent l="0" t="0" r="3810" b="8255"/>
                <wp:wrapNone/>
                <wp:docPr id="15" name="Text Box 15"/>
                <wp:cNvGraphicFramePr/>
                <a:graphic xmlns:a="http://schemas.openxmlformats.org/drawingml/2006/main">
                  <a:graphicData uri="http://schemas.microsoft.com/office/word/2010/wordprocessingShape">
                    <wps:wsp>
                      <wps:cNvSpPr txBox="1"/>
                      <wps:spPr>
                        <a:xfrm>
                          <a:off x="0" y="0"/>
                          <a:ext cx="643890" cy="277495"/>
                        </a:xfrm>
                        <a:prstGeom prst="rect">
                          <a:avLst/>
                        </a:prstGeom>
                        <a:solidFill>
                          <a:schemeClr val="accent6">
                            <a:lumMod val="60000"/>
                            <a:lumOff val="40000"/>
                          </a:schemeClr>
                        </a:solidFill>
                        <a:ln>
                          <a:noFill/>
                        </a:ln>
                      </wps:spPr>
                      <wps:style>
                        <a:lnRef idx="2">
                          <a:schemeClr val="accent2"/>
                        </a:lnRef>
                        <a:fillRef idx="1">
                          <a:schemeClr val="lt1"/>
                        </a:fillRef>
                        <a:effectRef idx="0">
                          <a:schemeClr val="accent2"/>
                        </a:effectRef>
                        <a:fontRef idx="minor">
                          <a:schemeClr val="dk1"/>
                        </a:fontRef>
                      </wps:style>
                      <wps:txbx>
                        <w:txbxContent>
                          <w:p w14:paraId="4F68C05A" w14:textId="77777777" w:rsidR="00775894" w:rsidRPr="001B2AE3" w:rsidRDefault="00775894" w:rsidP="00775894">
                            <w:pPr>
                              <w:jc w:val="center"/>
                              <w:rPr>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7B4E9E">
                              <w:rPr>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AF3EA8" id="_x0000_t202" coordsize="21600,21600" o:spt="202" path="m0,0l0,21600,21600,21600,21600,0xe">
                <v:stroke joinstyle="miter"/>
                <v:path gradientshapeok="t" o:connecttype="rect"/>
              </v:shapetype>
              <v:shape id="Text_x0020_Box_x0020_15" o:spid="_x0000_s1028" type="#_x0000_t202" style="position:absolute;margin-left:187.9pt;margin-top:168.35pt;width:50.7pt;height:2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" fillcolor="#a8d08d [1945]" stroked="f" strokeweight="1pt">
                <v:textbox>
                  <w:txbxContent>
                    <w:p w14:paraId="4F68C05A" w14:textId="77777777" w:rsidR="00775894" w:rsidRPr="001B2AE3" w:rsidRDefault="00775894" w:rsidP="00775894">
                      <w:pPr>
                        <w:jc w:val="center"/>
                        <w:rPr>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7B4E9E">
                        <w:rPr>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 4</w:t>
                      </w:r>
                    </w:p>
                  </w:txbxContent>
                </v:textbox>
              </v:shape>
            </w:pict>
          </mc:Fallback>
        </mc:AlternateContent>
      </w:r>
      <w:r>
        <w:rPr>
          <w:noProof/>
          <w:lang w:val="en-US"/>
        </w:rPr>
        <mc:AlternateContent>
          <mc:Choice Requires="wps">
            <w:drawing>
              <wp:anchor distT="0" distB="0" distL="114300" distR="114300" simplePos="0" relativeHeight="251673600" behindDoc="0" locked="0" layoutInCell="1" allowOverlap="1" wp14:anchorId="40CA9502" wp14:editId="36C334E9">
                <wp:simplePos x="0" y="0"/>
                <wp:positionH relativeFrom="column">
                  <wp:posOffset>3242945</wp:posOffset>
                </wp:positionH>
                <wp:positionV relativeFrom="paragraph">
                  <wp:posOffset>1728470</wp:posOffset>
                </wp:positionV>
                <wp:extent cx="643890" cy="269875"/>
                <wp:effectExtent l="0" t="0" r="3810" b="0"/>
                <wp:wrapNone/>
                <wp:docPr id="16" name="Text Box 16"/>
                <wp:cNvGraphicFramePr/>
                <a:graphic xmlns:a="http://schemas.openxmlformats.org/drawingml/2006/main">
                  <a:graphicData uri="http://schemas.microsoft.com/office/word/2010/wordprocessingShape">
                    <wps:wsp>
                      <wps:cNvSpPr txBox="1"/>
                      <wps:spPr>
                        <a:xfrm>
                          <a:off x="0" y="0"/>
                          <a:ext cx="643890" cy="269875"/>
                        </a:xfrm>
                        <a:prstGeom prst="rect">
                          <a:avLst/>
                        </a:prstGeom>
                        <a:solidFill>
                          <a:schemeClr val="accent2">
                            <a:lumMod val="60000"/>
                            <a:lumOff val="40000"/>
                          </a:schemeClr>
                        </a:solidFill>
                        <a:ln>
                          <a:noFill/>
                        </a:ln>
                      </wps:spPr>
                      <wps:style>
                        <a:lnRef idx="2">
                          <a:schemeClr val="accent2"/>
                        </a:lnRef>
                        <a:fillRef idx="1">
                          <a:schemeClr val="lt1"/>
                        </a:fillRef>
                        <a:effectRef idx="0">
                          <a:schemeClr val="accent2"/>
                        </a:effectRef>
                        <a:fontRef idx="minor">
                          <a:schemeClr val="dk1"/>
                        </a:fontRef>
                      </wps:style>
                      <wps:txbx>
                        <w:txbxContent>
                          <w:p w14:paraId="4D2A43C9" w14:textId="77777777" w:rsidR="00775894" w:rsidRPr="001B2AE3" w:rsidRDefault="00775894" w:rsidP="00775894">
                            <w:pPr>
                              <w:jc w:val="center"/>
                              <w:rPr>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2AE3">
                              <w:rPr>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7B4E9E">
                              <w:rPr>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A9502" id="Text_x0020_Box_x0020_16" o:spid="_x0000_s1029" type="#_x0000_t202" style="position:absolute;margin-left:255.35pt;margin-top:136.1pt;width:50.7pt;height:2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" fillcolor="#f4b083 [1941]" stroked="f" strokeweight="1pt">
                <v:textbox>
                  <w:txbxContent>
                    <w:p w14:paraId="4D2A43C9" w14:textId="77777777" w:rsidR="00775894" w:rsidRPr="001B2AE3" w:rsidRDefault="00775894" w:rsidP="00775894">
                      <w:pPr>
                        <w:jc w:val="center"/>
                        <w:rPr>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2AE3">
                        <w:rPr>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7B4E9E">
                        <w:rPr>
                          <w:noProof/>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 3</w:t>
                      </w:r>
                    </w:p>
                  </w:txbxContent>
                </v:textbox>
              </v:shape>
            </w:pict>
          </mc:Fallback>
        </mc:AlternateContent>
      </w:r>
      <w:r>
        <w:rPr>
          <w:noProof/>
          <w:lang w:val="en-US"/>
        </w:rPr>
        <w:drawing>
          <wp:inline distT="0" distB="0" distL="0" distR="0" wp14:anchorId="79D1978C" wp14:editId="78AFCBF1">
            <wp:extent cx="5731044" cy="3700463"/>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990" b="4821"/>
                    <a:stretch/>
                  </pic:blipFill>
                  <pic:spPr bwMode="auto">
                    <a:xfrm>
                      <a:off x="0" y="0"/>
                      <a:ext cx="5731510" cy="3700764"/>
                    </a:xfrm>
                    <a:prstGeom prst="rect">
                      <a:avLst/>
                    </a:prstGeom>
                    <a:ln>
                      <a:noFill/>
                    </a:ln>
                    <a:extLst>
                      <a:ext uri="{53640926-AAD7-44D8-BBD7-CCE9431645EC}">
                        <a14:shadowObscured xmlns:a14="http://schemas.microsoft.com/office/drawing/2010/main"/>
                      </a:ext>
                    </a:extLst>
                  </pic:spPr>
                </pic:pic>
              </a:graphicData>
            </a:graphic>
          </wp:inline>
        </w:drawing>
      </w:r>
      <w:r w:rsidR="00B71026" w:rsidRPr="00B71026">
        <w:rPr>
          <w:i/>
        </w:rPr>
        <w:t>Map 4 – planned planting area 2021</w:t>
      </w:r>
    </w:p>
    <w:p w14:paraId="503DCC48" w14:textId="77777777" w:rsidR="005D1F47" w:rsidRDefault="005D1F47" w:rsidP="005D1F47">
      <w:pPr>
        <w:rPr>
          <w:u w:val="single"/>
        </w:rPr>
      </w:pPr>
    </w:p>
    <w:p w14:paraId="6DD2D173" w14:textId="77777777" w:rsidR="005D1F47" w:rsidRDefault="005D1F47" w:rsidP="00BD0C2F">
      <w:pPr>
        <w:outlineLvl w:val="0"/>
      </w:pPr>
      <w:r w:rsidRPr="00453DE5">
        <w:rPr>
          <w:u w:val="single"/>
        </w:rPr>
        <w:t xml:space="preserve">Site </w:t>
      </w:r>
      <w:r w:rsidR="00672D32">
        <w:rPr>
          <w:u w:val="single"/>
        </w:rPr>
        <w:t>P</w:t>
      </w:r>
      <w:r w:rsidRPr="00453DE5">
        <w:rPr>
          <w:u w:val="single"/>
        </w:rPr>
        <w:t>rep</w:t>
      </w:r>
      <w:r>
        <w:rPr>
          <w:u w:val="single"/>
        </w:rPr>
        <w:t>aration</w:t>
      </w:r>
      <w:r w:rsidR="007B4E9E">
        <w:rPr>
          <w:u w:val="single"/>
        </w:rPr>
        <w:t xml:space="preserve"> for 2021 planting</w:t>
      </w:r>
      <w:r>
        <w:t xml:space="preserve"> </w:t>
      </w:r>
    </w:p>
    <w:p w14:paraId="4BBA2D2D" w14:textId="77777777" w:rsidR="005B7DF5" w:rsidRPr="005B7DF5" w:rsidRDefault="005D1F47" w:rsidP="005D1F47">
      <w:r w:rsidRPr="005B7DF5">
        <w:t>The site</w:t>
      </w:r>
      <w:r w:rsidR="00EF176C">
        <w:t>s</w:t>
      </w:r>
      <w:r w:rsidRPr="005B7DF5">
        <w:t xml:space="preserve"> to be planted need extensive weed control and </w:t>
      </w:r>
      <w:r w:rsidR="001B2AE3">
        <w:t>tree</w:t>
      </w:r>
      <w:r w:rsidRPr="005B7DF5">
        <w:t xml:space="preserve"> removal</w:t>
      </w:r>
      <w:r w:rsidR="001B2AE3">
        <w:t xml:space="preserve"> (refer Image 1 &amp; 2 below)</w:t>
      </w:r>
      <w:r w:rsidRPr="005B7DF5">
        <w:t xml:space="preserve">. A combination of mechanical control and application of herbicide will be </w:t>
      </w:r>
      <w:r w:rsidR="005B7DF5" w:rsidRPr="005B7DF5">
        <w:t>required</w:t>
      </w:r>
      <w:r w:rsidRPr="005B7DF5">
        <w:t>.</w:t>
      </w:r>
      <w:r w:rsidR="005B7DF5" w:rsidRPr="005B7DF5">
        <w:t xml:space="preserve"> The group will obtain a quote from the Hawke’s Bay Regional Council Works</w:t>
      </w:r>
      <w:r w:rsidR="00E9585F">
        <w:t xml:space="preserve"> G</w:t>
      </w:r>
      <w:r w:rsidR="005B7DF5" w:rsidRPr="005B7DF5">
        <w:t xml:space="preserve">roups for a digger to undertake </w:t>
      </w:r>
      <w:r w:rsidR="001B2AE3">
        <w:t xml:space="preserve">tree </w:t>
      </w:r>
      <w:r w:rsidR="005B7DF5" w:rsidRPr="005B7DF5">
        <w:t>removal along with spraying of pampas and blackberry. This work is t</w:t>
      </w:r>
      <w:r w:rsidR="001B2AE3">
        <w:t xml:space="preserve">o be undertaken October – March </w:t>
      </w:r>
      <w:r w:rsidR="00810303">
        <w:t>2020/21</w:t>
      </w:r>
      <w:r w:rsidR="005B7DF5" w:rsidRPr="005B7DF5">
        <w:t xml:space="preserve">. </w:t>
      </w:r>
    </w:p>
    <w:p w14:paraId="4063EFB0" w14:textId="77777777" w:rsidR="005D1F47" w:rsidRDefault="005D1F47" w:rsidP="005D1F47">
      <w:r w:rsidRPr="005B7DF5">
        <w:t>If required, four to six weeks prior to planting, 1m diameter circles will be sprayed with a glyphosate-based herbicide at the location where plants will be planted. Note – glyphosate is recommended as other products can remain active in the soil/have residual effects.</w:t>
      </w:r>
    </w:p>
    <w:p w14:paraId="54EF12B2" w14:textId="77777777" w:rsidR="005B7DF5" w:rsidRDefault="004530F5" w:rsidP="005D1F47">
      <w:r>
        <w:rPr>
          <w:rFonts w:eastAsia="Times New Roman"/>
          <w:noProof/>
          <w:lang w:val="en-US"/>
        </w:rPr>
        <w:lastRenderedPageBreak/>
        <w:drawing>
          <wp:anchor distT="0" distB="0" distL="114300" distR="114300" simplePos="0" relativeHeight="251658240" behindDoc="0" locked="0" layoutInCell="1" allowOverlap="1" wp14:anchorId="0B2FE6F2" wp14:editId="47BB9846">
            <wp:simplePos x="0" y="0"/>
            <wp:positionH relativeFrom="column">
              <wp:posOffset>3009568</wp:posOffset>
            </wp:positionH>
            <wp:positionV relativeFrom="paragraph">
              <wp:posOffset>11927</wp:posOffset>
            </wp:positionV>
            <wp:extent cx="3014975" cy="2190584"/>
            <wp:effectExtent l="0" t="0" r="0" b="635"/>
            <wp:wrapNone/>
            <wp:docPr id="10" name="Picture 10" descr="cid:E40E5E9E-9210-4FE5-9021-4C08BE03EF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0E5E9E-9210-4FE5-9021-4C08BE03EFAB" descr="cid:E40E5E9E-9210-4FE5-9021-4C08BE03EFAB"/>
                    <pic:cNvPicPr>
                      <a:picLocks noChangeAspect="1" noChangeArrowheads="1"/>
                    </pic:cNvPicPr>
                  </pic:nvPicPr>
                  <pic:blipFill rotWithShape="1">
                    <a:blip r:embed="rId13" r:link="rId14" cstate="print">
                      <a:extLst>
                        <a:ext uri="{28A0092B-C50C-407E-A947-70E740481C1C}">
                          <a14:useLocalDpi xmlns:a14="http://schemas.microsoft.com/office/drawing/2010/main" val="0"/>
                        </a:ext>
                      </a:extLst>
                    </a:blip>
                    <a:srcRect l="26368" r="3207" b="31779"/>
                    <a:stretch/>
                  </pic:blipFill>
                  <pic:spPr bwMode="auto">
                    <a:xfrm>
                      <a:off x="0" y="0"/>
                      <a:ext cx="3020392" cy="2194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7DF5">
        <w:rPr>
          <w:rFonts w:eastAsia="Times New Roman"/>
          <w:noProof/>
          <w:lang w:val="en-US"/>
        </w:rPr>
        <w:drawing>
          <wp:inline distT="0" distB="0" distL="0" distR="0" wp14:anchorId="02CD7E6A" wp14:editId="207758D7">
            <wp:extent cx="2930056" cy="2197832"/>
            <wp:effectExtent l="0" t="0" r="3810" b="0"/>
            <wp:docPr id="9" name="Picture 9" descr="cid:8D62FF32-5BA5-4D71-8FCA-F1D041358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62FF32-5BA5-4D71-8FCA-F1D041358E78" descr="cid:8D62FF32-5BA5-4D71-8FCA-F1D041358E78"/>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935127" cy="2201636"/>
                    </a:xfrm>
                    <a:prstGeom prst="rect">
                      <a:avLst/>
                    </a:prstGeom>
                    <a:noFill/>
                    <a:ln>
                      <a:noFill/>
                    </a:ln>
                  </pic:spPr>
                </pic:pic>
              </a:graphicData>
            </a:graphic>
          </wp:inline>
        </w:drawing>
      </w:r>
      <w:r>
        <w:t xml:space="preserve"> </w:t>
      </w:r>
    </w:p>
    <w:p w14:paraId="72AD15BF" w14:textId="77777777" w:rsidR="005D1F47" w:rsidRDefault="004530F5" w:rsidP="00BD0C2F">
      <w:pPr>
        <w:outlineLvl w:val="0"/>
      </w:pPr>
      <w:r>
        <w:t xml:space="preserve">Image 1 &amp; 2 </w:t>
      </w:r>
      <w:r w:rsidR="00F32ECB">
        <w:t>–</w:t>
      </w:r>
      <w:r>
        <w:t xml:space="preserve"> </w:t>
      </w:r>
      <w:r w:rsidR="00F32ECB">
        <w:t xml:space="preserve">current vegetation along the </w:t>
      </w:r>
      <w:r w:rsidR="00B012BC">
        <w:t>Te Huka Waiohinganga</w:t>
      </w:r>
      <w:r>
        <w:t xml:space="preserve"> </w:t>
      </w:r>
      <w:r w:rsidR="00F32ECB">
        <w:t>riverbank</w:t>
      </w:r>
      <w:r>
        <w:t xml:space="preserve"> </w:t>
      </w:r>
    </w:p>
    <w:p w14:paraId="75282D7B" w14:textId="77777777" w:rsidR="005D1F47" w:rsidRPr="006C2C72" w:rsidRDefault="005D1F47" w:rsidP="00BD0C2F">
      <w:pPr>
        <w:outlineLvl w:val="0"/>
        <w:rPr>
          <w:u w:val="single"/>
        </w:rPr>
      </w:pPr>
      <w:r w:rsidRPr="006C2C72">
        <w:rPr>
          <w:u w:val="single"/>
        </w:rPr>
        <w:t>Species to plant</w:t>
      </w:r>
    </w:p>
    <w:p w14:paraId="2165B382" w14:textId="77777777" w:rsidR="005D1F47" w:rsidRDefault="005D1F47" w:rsidP="005D1F47">
      <w:r>
        <w:t xml:space="preserve">As stated above, the groups aim is to restore the original ecosystem types that were once dominant in the </w:t>
      </w:r>
      <w:r w:rsidR="00B012BC">
        <w:t>Te Huka Waiohinganga</w:t>
      </w:r>
      <w:r>
        <w:t xml:space="preserve"> catchment. Although </w:t>
      </w:r>
      <w:r w:rsidR="001B2AE3">
        <w:t>the</w:t>
      </w:r>
      <w:r>
        <w:t xml:space="preserve"> ecosystem type comprises of podcarp species, these species often require native colonising species to provide the correct growing conditions for them to grow. The initial planting plan will focus on fast growing colonising </w:t>
      </w:r>
      <w:r w:rsidR="001B2AE3">
        <w:t>species</w:t>
      </w:r>
      <w:r w:rsidR="00EF176C">
        <w:t>.  Subsequent plantings will be planned for</w:t>
      </w:r>
      <w:r>
        <w:t xml:space="preserve"> secondary species planting </w:t>
      </w:r>
      <w:r w:rsidR="00EF176C">
        <w:t>to follow, once initial plantings are established</w:t>
      </w:r>
      <w:r>
        <w:t xml:space="preserve">. </w:t>
      </w:r>
      <w:r w:rsidR="001C1351">
        <w:t xml:space="preserve">This planting plan also </w:t>
      </w:r>
      <w:r w:rsidR="00EF176C">
        <w:t>adopts</w:t>
      </w:r>
      <w:r w:rsidR="00352BD4">
        <w:t xml:space="preserve"> recommendations from the Trees for</w:t>
      </w:r>
      <w:r w:rsidR="001C1351" w:rsidRPr="001C1351">
        <w:t xml:space="preserve"> Bee</w:t>
      </w:r>
      <w:r w:rsidR="00352BD4">
        <w:t>s</w:t>
      </w:r>
      <w:r w:rsidR="001C1351" w:rsidRPr="001C1351">
        <w:t xml:space="preserve"> </w:t>
      </w:r>
      <w:r w:rsidR="00352BD4">
        <w:t>forage species</w:t>
      </w:r>
      <w:r w:rsidR="001C1351" w:rsidRPr="001C1351">
        <w:t xml:space="preserve"> </w:t>
      </w:r>
      <w:r w:rsidR="00352BD4">
        <w:t>for r</w:t>
      </w:r>
      <w:r w:rsidR="001C1351" w:rsidRPr="001C1351">
        <w:t xml:space="preserve">iparian </w:t>
      </w:r>
      <w:r w:rsidR="00352BD4">
        <w:t>p</w:t>
      </w:r>
      <w:r w:rsidR="001C1351" w:rsidRPr="001C1351">
        <w:t>lanting</w:t>
      </w:r>
      <w:r w:rsidR="00352BD4">
        <w:t>.</w:t>
      </w:r>
    </w:p>
    <w:p w14:paraId="55A44463" w14:textId="77777777" w:rsidR="005D1F47" w:rsidRDefault="005D1F47" w:rsidP="005D1F47">
      <w:r>
        <w:t>The speci</w:t>
      </w:r>
      <w:r w:rsidR="001B2AE3">
        <w:t>es to be planted with each zone and</w:t>
      </w:r>
      <w:r>
        <w:t xml:space="preserve"> recommended </w:t>
      </w:r>
      <w:r w:rsidR="001B2AE3">
        <w:t>spacing’s</w:t>
      </w:r>
      <w:r>
        <w:t xml:space="preserve"> is outlined in the </w:t>
      </w:r>
      <w:r w:rsidR="001B2AE3">
        <w:t>Table 1 below</w:t>
      </w:r>
      <w:r>
        <w:t xml:space="preserve">. </w:t>
      </w:r>
    </w:p>
    <w:p w14:paraId="19E072B8" w14:textId="77777777" w:rsidR="005D1F47" w:rsidRDefault="005D1F47" w:rsidP="005D1F47">
      <w:r>
        <w:t>This planting plan was reviewed by Hawke’s Bay Regional Council, Landcare Trust, Hasting</w:t>
      </w:r>
      <w:r w:rsidR="008B6218">
        <w:t>s District Council Parks staff, Department of Conservation and Marie Taylor at Plant Hawke’s Bay.</w:t>
      </w:r>
    </w:p>
    <w:p w14:paraId="529DADC5" w14:textId="77777777" w:rsidR="005D1F47" w:rsidRDefault="005D1F47" w:rsidP="005D1F47">
      <w:r>
        <w:t xml:space="preserve">Where practical, seeds will be sourced from native remnants within the </w:t>
      </w:r>
      <w:r w:rsidR="00D2203C" w:rsidRPr="00D2203C">
        <w:t xml:space="preserve">Te </w:t>
      </w:r>
      <w:r w:rsidR="00810303">
        <w:t xml:space="preserve">Huka Waiohinganga </w:t>
      </w:r>
      <w:r>
        <w:t xml:space="preserve">catchment. It is intended that many of these will be grown by Hukarere Girls Collage, Eskdale School and the Department of Conservation nurseries. It is planned that school </w:t>
      </w:r>
      <w:r w:rsidR="00D2203C">
        <w:t xml:space="preserve">students </w:t>
      </w:r>
      <w:r>
        <w:t>and local residents will be</w:t>
      </w:r>
      <w:r w:rsidR="00F32ECB">
        <w:t xml:space="preserve"> involved in sourcing the seeds and the planned planting area will become a future seed sourcing site.</w:t>
      </w:r>
    </w:p>
    <w:p w14:paraId="06204FDD" w14:textId="77777777" w:rsidR="00F32ECB" w:rsidRDefault="005D1F47">
      <w:r w:rsidRPr="005D1F47">
        <w:t>The following table outlines the recommended species</w:t>
      </w:r>
      <w:r w:rsidR="008E141D">
        <w:t xml:space="preserve"> </w:t>
      </w:r>
      <w:r w:rsidR="00F32ECB">
        <w:t>for</w:t>
      </w:r>
      <w:r w:rsidR="008E141D">
        <w:t xml:space="preserve"> </w:t>
      </w:r>
      <w:r w:rsidR="00AA35F7" w:rsidRPr="00940C51">
        <w:rPr>
          <w:b/>
          <w:highlight w:val="yellow"/>
        </w:rPr>
        <w:t>A</w:t>
      </w:r>
      <w:r w:rsidR="008E141D" w:rsidRPr="00940C51">
        <w:rPr>
          <w:b/>
          <w:highlight w:val="yellow"/>
        </w:rPr>
        <w:t>rea 1</w:t>
      </w:r>
      <w:r w:rsidR="007B4E9E" w:rsidRPr="00940C51">
        <w:rPr>
          <w:b/>
          <w:highlight w:val="yellow"/>
        </w:rPr>
        <w:t xml:space="preserve"> and Area 3</w:t>
      </w:r>
      <w:r w:rsidR="008E141D">
        <w:t xml:space="preserve"> </w:t>
      </w:r>
      <w:r w:rsidR="007B4E9E">
        <w:t xml:space="preserve">- </w:t>
      </w:r>
      <w:r w:rsidR="008E141D">
        <w:t>(river margin).</w:t>
      </w:r>
      <w:r w:rsidR="007A6595">
        <w:t xml:space="preserve"> </w:t>
      </w:r>
    </w:p>
    <w:p w14:paraId="20A476FA" w14:textId="77777777" w:rsidR="005D1F47" w:rsidRDefault="007A6595">
      <w:r>
        <w:t>Note – no flax or species that grow larger than 5m will be planted</w:t>
      </w:r>
      <w:r w:rsidR="00EE6F5D">
        <w:t xml:space="preserve"> within 10m of the stream bank. Species highlighted in yellow are recommended secondary species that should be planted at least five years post initial planting.</w:t>
      </w:r>
    </w:p>
    <w:tbl>
      <w:tblPr>
        <w:tblStyle w:val="TableGrid"/>
        <w:tblW w:w="0" w:type="auto"/>
        <w:tblLook w:val="04A0" w:firstRow="1" w:lastRow="0" w:firstColumn="1" w:lastColumn="0" w:noHBand="0" w:noVBand="1"/>
      </w:tblPr>
      <w:tblGrid>
        <w:gridCol w:w="3005"/>
        <w:gridCol w:w="3005"/>
      </w:tblGrid>
      <w:tr w:rsidR="007A6595" w14:paraId="32FB861A" w14:textId="77777777" w:rsidTr="008E141D">
        <w:tc>
          <w:tcPr>
            <w:tcW w:w="3005" w:type="dxa"/>
          </w:tcPr>
          <w:p w14:paraId="6075164E" w14:textId="77777777" w:rsidR="007A6595" w:rsidRPr="00ED365B" w:rsidRDefault="007A6595">
            <w:pPr>
              <w:rPr>
                <w:b/>
              </w:rPr>
            </w:pPr>
            <w:r w:rsidRPr="00ED365B">
              <w:rPr>
                <w:b/>
              </w:rPr>
              <w:t>Species</w:t>
            </w:r>
          </w:p>
        </w:tc>
        <w:tc>
          <w:tcPr>
            <w:tcW w:w="3005" w:type="dxa"/>
          </w:tcPr>
          <w:p w14:paraId="06E5A51A" w14:textId="77777777" w:rsidR="007A6595" w:rsidRPr="00ED365B" w:rsidRDefault="007A6595">
            <w:pPr>
              <w:rPr>
                <w:b/>
              </w:rPr>
            </w:pPr>
            <w:r w:rsidRPr="00ED365B">
              <w:rPr>
                <w:b/>
              </w:rPr>
              <w:t>Common name</w:t>
            </w:r>
          </w:p>
        </w:tc>
      </w:tr>
      <w:tr w:rsidR="007A6595" w14:paraId="6E275304" w14:textId="77777777" w:rsidTr="008E141D">
        <w:tc>
          <w:tcPr>
            <w:tcW w:w="3005" w:type="dxa"/>
          </w:tcPr>
          <w:p w14:paraId="76545B00" w14:textId="77777777" w:rsidR="007A6595" w:rsidRPr="005D71D2" w:rsidRDefault="007A6595" w:rsidP="008E141D">
            <w:pPr>
              <w:rPr>
                <w:i/>
              </w:rPr>
            </w:pPr>
            <w:r w:rsidRPr="00B93290">
              <w:rPr>
                <w:i/>
              </w:rPr>
              <w:t>Aristotelia serrata</w:t>
            </w:r>
          </w:p>
        </w:tc>
        <w:tc>
          <w:tcPr>
            <w:tcW w:w="3005" w:type="dxa"/>
          </w:tcPr>
          <w:p w14:paraId="1D33FAC0" w14:textId="77777777" w:rsidR="007A6595" w:rsidRDefault="007A6595" w:rsidP="00B93290">
            <w:r>
              <w:t>M</w:t>
            </w:r>
            <w:r w:rsidRPr="00B93290">
              <w:t>akomako</w:t>
            </w:r>
            <w:r>
              <w:t>, wineberry</w:t>
            </w:r>
          </w:p>
        </w:tc>
      </w:tr>
      <w:tr w:rsidR="007A6595" w14:paraId="3F8B58A3" w14:textId="77777777" w:rsidTr="0025292E">
        <w:tc>
          <w:tcPr>
            <w:tcW w:w="3005" w:type="dxa"/>
            <w:shd w:val="clear" w:color="auto" w:fill="FFF2CC" w:themeFill="accent4" w:themeFillTint="33"/>
          </w:tcPr>
          <w:p w14:paraId="75A8B44A" w14:textId="77777777" w:rsidR="007A6595" w:rsidRPr="005D71D2" w:rsidRDefault="007A6595" w:rsidP="008E141D">
            <w:pPr>
              <w:rPr>
                <w:i/>
              </w:rPr>
            </w:pPr>
            <w:r w:rsidRPr="00B93290">
              <w:rPr>
                <w:i/>
              </w:rPr>
              <w:t>Arthropodium cirratum</w:t>
            </w:r>
          </w:p>
        </w:tc>
        <w:tc>
          <w:tcPr>
            <w:tcW w:w="3005" w:type="dxa"/>
            <w:shd w:val="clear" w:color="auto" w:fill="FFF2CC" w:themeFill="accent4" w:themeFillTint="33"/>
          </w:tcPr>
          <w:p w14:paraId="64197431" w14:textId="77777777" w:rsidR="007A6595" w:rsidRDefault="007A6595">
            <w:r>
              <w:t>Rengarenga lily</w:t>
            </w:r>
          </w:p>
        </w:tc>
      </w:tr>
      <w:tr w:rsidR="007A6595" w14:paraId="38E68FEA" w14:textId="77777777" w:rsidTr="008E141D">
        <w:tc>
          <w:tcPr>
            <w:tcW w:w="3005" w:type="dxa"/>
          </w:tcPr>
          <w:p w14:paraId="5FD44113" w14:textId="77777777" w:rsidR="007A6595" w:rsidRPr="005D71D2" w:rsidRDefault="007A6595" w:rsidP="008E141D">
            <w:pPr>
              <w:rPr>
                <w:i/>
              </w:rPr>
            </w:pPr>
            <w:r w:rsidRPr="00B93290">
              <w:rPr>
                <w:i/>
              </w:rPr>
              <w:t>Austroderia fulvida</w:t>
            </w:r>
          </w:p>
        </w:tc>
        <w:tc>
          <w:tcPr>
            <w:tcW w:w="3005" w:type="dxa"/>
          </w:tcPr>
          <w:p w14:paraId="6CD16A43" w14:textId="77777777" w:rsidR="007A6595" w:rsidRDefault="007A6595">
            <w:r>
              <w:t>T</w:t>
            </w:r>
            <w:r w:rsidRPr="00B93290">
              <w:t>oetoe</w:t>
            </w:r>
          </w:p>
        </w:tc>
      </w:tr>
      <w:tr w:rsidR="007A6595" w14:paraId="7F75AB70" w14:textId="77777777" w:rsidTr="0025292E">
        <w:tc>
          <w:tcPr>
            <w:tcW w:w="3005" w:type="dxa"/>
            <w:shd w:val="clear" w:color="auto" w:fill="FFF2CC" w:themeFill="accent4" w:themeFillTint="33"/>
          </w:tcPr>
          <w:p w14:paraId="002BDC5A" w14:textId="77777777" w:rsidR="007A6595" w:rsidRPr="005D71D2" w:rsidRDefault="007A6595" w:rsidP="008E141D">
            <w:pPr>
              <w:rPr>
                <w:i/>
              </w:rPr>
            </w:pPr>
            <w:r w:rsidRPr="00944AB6">
              <w:rPr>
                <w:i/>
              </w:rPr>
              <w:t>Brachyglottis repanda</w:t>
            </w:r>
          </w:p>
        </w:tc>
        <w:tc>
          <w:tcPr>
            <w:tcW w:w="3005" w:type="dxa"/>
            <w:shd w:val="clear" w:color="auto" w:fill="FFF2CC" w:themeFill="accent4" w:themeFillTint="33"/>
          </w:tcPr>
          <w:p w14:paraId="2DB12218" w14:textId="77777777" w:rsidR="007A6595" w:rsidRDefault="007A6595" w:rsidP="00944AB6">
            <w:r w:rsidRPr="00944AB6">
              <w:t>Rangiora</w:t>
            </w:r>
            <w:r>
              <w:t>, bushman’s friend</w:t>
            </w:r>
          </w:p>
        </w:tc>
      </w:tr>
      <w:tr w:rsidR="007A6595" w14:paraId="2C33E3C7" w14:textId="77777777" w:rsidTr="008E141D">
        <w:tc>
          <w:tcPr>
            <w:tcW w:w="3005" w:type="dxa"/>
          </w:tcPr>
          <w:p w14:paraId="603EE32B" w14:textId="77777777" w:rsidR="007A6595" w:rsidRPr="005D71D2" w:rsidRDefault="007A6595" w:rsidP="008E141D">
            <w:pPr>
              <w:rPr>
                <w:i/>
              </w:rPr>
            </w:pPr>
            <w:r w:rsidRPr="005D71D2">
              <w:rPr>
                <w:i/>
              </w:rPr>
              <w:t>Carex buchanii</w:t>
            </w:r>
          </w:p>
        </w:tc>
        <w:tc>
          <w:tcPr>
            <w:tcW w:w="3005" w:type="dxa"/>
          </w:tcPr>
          <w:p w14:paraId="679DCFA5" w14:textId="77777777" w:rsidR="007A6595" w:rsidRDefault="003F6B0B">
            <w:r>
              <w:t>Buchanan’s Sedge</w:t>
            </w:r>
          </w:p>
        </w:tc>
      </w:tr>
      <w:tr w:rsidR="007A6595" w14:paraId="59B19BFA" w14:textId="77777777" w:rsidTr="008E141D">
        <w:tc>
          <w:tcPr>
            <w:tcW w:w="3005" w:type="dxa"/>
          </w:tcPr>
          <w:p w14:paraId="5DB62647" w14:textId="77777777" w:rsidR="007A6595" w:rsidRPr="005D71D2" w:rsidRDefault="007A6595" w:rsidP="008E141D">
            <w:pPr>
              <w:rPr>
                <w:i/>
              </w:rPr>
            </w:pPr>
            <w:r w:rsidRPr="005D71D2">
              <w:rPr>
                <w:i/>
              </w:rPr>
              <w:t>Carex maorica</w:t>
            </w:r>
          </w:p>
        </w:tc>
        <w:tc>
          <w:tcPr>
            <w:tcW w:w="3005" w:type="dxa"/>
          </w:tcPr>
          <w:p w14:paraId="2FE75B98" w14:textId="77777777" w:rsidR="007A6595" w:rsidRDefault="003F6B0B">
            <w:r>
              <w:t>Māori Sedge</w:t>
            </w:r>
          </w:p>
        </w:tc>
      </w:tr>
      <w:tr w:rsidR="007A6595" w14:paraId="44AA6D8D" w14:textId="77777777" w:rsidTr="008E141D">
        <w:tc>
          <w:tcPr>
            <w:tcW w:w="3005" w:type="dxa"/>
          </w:tcPr>
          <w:p w14:paraId="0DB9A3C9" w14:textId="77777777" w:rsidR="007A6595" w:rsidRPr="005D71D2" w:rsidRDefault="007A6595" w:rsidP="008E141D">
            <w:pPr>
              <w:rPr>
                <w:i/>
              </w:rPr>
            </w:pPr>
            <w:r w:rsidRPr="005D71D2">
              <w:rPr>
                <w:i/>
              </w:rPr>
              <w:t>Carex germinata</w:t>
            </w:r>
          </w:p>
        </w:tc>
        <w:tc>
          <w:tcPr>
            <w:tcW w:w="3005" w:type="dxa"/>
          </w:tcPr>
          <w:p w14:paraId="25CD00F5" w14:textId="77777777" w:rsidR="007A6595" w:rsidRDefault="007A6595">
            <w:r>
              <w:t>Rautahi, cutty grass</w:t>
            </w:r>
          </w:p>
        </w:tc>
      </w:tr>
      <w:tr w:rsidR="007A6595" w14:paraId="5F4B4050" w14:textId="77777777" w:rsidTr="008E141D">
        <w:tc>
          <w:tcPr>
            <w:tcW w:w="3005" w:type="dxa"/>
          </w:tcPr>
          <w:p w14:paraId="59399D0D" w14:textId="77777777" w:rsidR="007A6595" w:rsidRPr="005D71D2" w:rsidRDefault="007A6595" w:rsidP="005D71D2">
            <w:pPr>
              <w:rPr>
                <w:i/>
              </w:rPr>
            </w:pPr>
            <w:r w:rsidRPr="005D71D2">
              <w:rPr>
                <w:i/>
              </w:rPr>
              <w:t>Carex secta</w:t>
            </w:r>
          </w:p>
        </w:tc>
        <w:tc>
          <w:tcPr>
            <w:tcW w:w="3005" w:type="dxa"/>
          </w:tcPr>
          <w:p w14:paraId="124AEBF8" w14:textId="77777777" w:rsidR="007A6595" w:rsidRPr="00ED365B" w:rsidRDefault="003F6B0B" w:rsidP="003F6B0B">
            <w:pPr>
              <w:rPr>
                <w:lang w:val="en-US"/>
              </w:rPr>
            </w:pPr>
            <w:r w:rsidRPr="003F6B0B">
              <w:rPr>
                <w:lang w:val="en-US"/>
              </w:rPr>
              <w:t>Makura</w:t>
            </w:r>
            <w:r>
              <w:rPr>
                <w:lang w:val="en-US"/>
              </w:rPr>
              <w:t xml:space="preserve"> Sedge</w:t>
            </w:r>
          </w:p>
        </w:tc>
      </w:tr>
      <w:tr w:rsidR="007A6595" w14:paraId="63352497" w14:textId="77777777" w:rsidTr="008E141D">
        <w:tc>
          <w:tcPr>
            <w:tcW w:w="3005" w:type="dxa"/>
          </w:tcPr>
          <w:p w14:paraId="64EF383E" w14:textId="77777777" w:rsidR="007A6595" w:rsidRPr="005D71D2" w:rsidRDefault="007A6595" w:rsidP="005D71D2">
            <w:pPr>
              <w:rPr>
                <w:i/>
              </w:rPr>
            </w:pPr>
            <w:r w:rsidRPr="005D71D2">
              <w:rPr>
                <w:i/>
              </w:rPr>
              <w:lastRenderedPageBreak/>
              <w:t>Carex virgata</w:t>
            </w:r>
          </w:p>
        </w:tc>
        <w:tc>
          <w:tcPr>
            <w:tcW w:w="3005" w:type="dxa"/>
          </w:tcPr>
          <w:p w14:paraId="484D940A" w14:textId="77777777" w:rsidR="007A6595" w:rsidRDefault="003F6B0B" w:rsidP="005D71D2">
            <w:r>
              <w:t>Pukio, Swamp Sedge</w:t>
            </w:r>
          </w:p>
        </w:tc>
      </w:tr>
      <w:tr w:rsidR="007A6595" w14:paraId="754A1A39" w14:textId="77777777" w:rsidTr="0025292E">
        <w:tc>
          <w:tcPr>
            <w:tcW w:w="3005" w:type="dxa"/>
            <w:shd w:val="clear" w:color="auto" w:fill="FFF2CC" w:themeFill="accent4" w:themeFillTint="33"/>
          </w:tcPr>
          <w:p w14:paraId="08C99059" w14:textId="77777777" w:rsidR="007A6595" w:rsidRPr="00B93290" w:rsidRDefault="007A6595" w:rsidP="005D71D2">
            <w:pPr>
              <w:rPr>
                <w:i/>
              </w:rPr>
            </w:pPr>
            <w:r w:rsidRPr="00B93290">
              <w:rPr>
                <w:i/>
              </w:rPr>
              <w:t>Carmichaelia australis</w:t>
            </w:r>
          </w:p>
        </w:tc>
        <w:tc>
          <w:tcPr>
            <w:tcW w:w="3005" w:type="dxa"/>
            <w:shd w:val="clear" w:color="auto" w:fill="FFF2CC" w:themeFill="accent4" w:themeFillTint="33"/>
          </w:tcPr>
          <w:p w14:paraId="37B3517E" w14:textId="77777777" w:rsidR="007A6595" w:rsidRPr="00B93290" w:rsidRDefault="007A6595" w:rsidP="005D71D2">
            <w:r w:rsidRPr="00B93290">
              <w:t>Makaka</w:t>
            </w:r>
            <w:r>
              <w:t xml:space="preserve">, </w:t>
            </w:r>
            <w:r w:rsidRPr="00B93290">
              <w:t>NZ native broom</w:t>
            </w:r>
          </w:p>
        </w:tc>
      </w:tr>
      <w:tr w:rsidR="007A6595" w14:paraId="6C8B4779" w14:textId="77777777" w:rsidTr="008E141D">
        <w:tc>
          <w:tcPr>
            <w:tcW w:w="3005" w:type="dxa"/>
          </w:tcPr>
          <w:p w14:paraId="36DCF98A" w14:textId="77777777" w:rsidR="007A6595" w:rsidRPr="00944AB6" w:rsidRDefault="007A6595" w:rsidP="005D71D2">
            <w:pPr>
              <w:rPr>
                <w:i/>
              </w:rPr>
            </w:pPr>
            <w:r w:rsidRPr="00944AB6">
              <w:rPr>
                <w:i/>
              </w:rPr>
              <w:t>Cassinia leptophylla</w:t>
            </w:r>
          </w:p>
        </w:tc>
        <w:tc>
          <w:tcPr>
            <w:tcW w:w="3005" w:type="dxa"/>
          </w:tcPr>
          <w:p w14:paraId="565DEE49" w14:textId="77777777" w:rsidR="007A6595" w:rsidRPr="00944AB6" w:rsidRDefault="007A6595" w:rsidP="005D71D2">
            <w:r w:rsidRPr="00944AB6">
              <w:t>Tauhinu</w:t>
            </w:r>
          </w:p>
        </w:tc>
      </w:tr>
      <w:tr w:rsidR="007A6595" w14:paraId="54560088" w14:textId="77777777" w:rsidTr="008E141D">
        <w:tc>
          <w:tcPr>
            <w:tcW w:w="3005" w:type="dxa"/>
          </w:tcPr>
          <w:p w14:paraId="3641EECF" w14:textId="77777777" w:rsidR="007A6595" w:rsidRPr="00B93290" w:rsidRDefault="007A6595" w:rsidP="005D71D2">
            <w:pPr>
              <w:rPr>
                <w:i/>
              </w:rPr>
            </w:pPr>
            <w:r w:rsidRPr="00944AB6">
              <w:rPr>
                <w:i/>
              </w:rPr>
              <w:t>Clianthus maximus</w:t>
            </w:r>
          </w:p>
        </w:tc>
        <w:tc>
          <w:tcPr>
            <w:tcW w:w="3005" w:type="dxa"/>
          </w:tcPr>
          <w:p w14:paraId="1A734CCC" w14:textId="77777777" w:rsidR="007A6595" w:rsidRPr="00B93290" w:rsidRDefault="007A6595" w:rsidP="005D71D2">
            <w:r w:rsidRPr="00944AB6">
              <w:t>kakabeak</w:t>
            </w:r>
          </w:p>
        </w:tc>
      </w:tr>
      <w:tr w:rsidR="007A6595" w14:paraId="5CD73746" w14:textId="77777777" w:rsidTr="0025292E">
        <w:tc>
          <w:tcPr>
            <w:tcW w:w="3005" w:type="dxa"/>
            <w:shd w:val="clear" w:color="auto" w:fill="FFF2CC" w:themeFill="accent4" w:themeFillTint="33"/>
          </w:tcPr>
          <w:p w14:paraId="025F33C2" w14:textId="77777777" w:rsidR="007A6595" w:rsidRPr="00944AB6" w:rsidRDefault="007A6595" w:rsidP="005D71D2">
            <w:pPr>
              <w:rPr>
                <w:i/>
              </w:rPr>
            </w:pPr>
            <w:r>
              <w:rPr>
                <w:i/>
              </w:rPr>
              <w:t>Coprosma areolata</w:t>
            </w:r>
          </w:p>
        </w:tc>
        <w:tc>
          <w:tcPr>
            <w:tcW w:w="3005" w:type="dxa"/>
            <w:shd w:val="clear" w:color="auto" w:fill="FFF2CC" w:themeFill="accent4" w:themeFillTint="33"/>
          </w:tcPr>
          <w:p w14:paraId="19513E7E" w14:textId="77777777" w:rsidR="007A6595" w:rsidRPr="00944AB6" w:rsidRDefault="003F6B0B" w:rsidP="005D71D2">
            <w:r>
              <w:t>Thin leaved coprosma</w:t>
            </w:r>
          </w:p>
        </w:tc>
      </w:tr>
      <w:tr w:rsidR="007A6595" w14:paraId="3958EC1E" w14:textId="77777777" w:rsidTr="0025292E">
        <w:tc>
          <w:tcPr>
            <w:tcW w:w="3005" w:type="dxa"/>
            <w:shd w:val="clear" w:color="auto" w:fill="FFF2CC" w:themeFill="accent4" w:themeFillTint="33"/>
          </w:tcPr>
          <w:p w14:paraId="47705E8F" w14:textId="77777777" w:rsidR="007A6595" w:rsidRPr="00944AB6" w:rsidRDefault="007A6595" w:rsidP="00FF19A3">
            <w:pPr>
              <w:rPr>
                <w:b/>
                <w:i/>
              </w:rPr>
            </w:pPr>
            <w:r>
              <w:rPr>
                <w:i/>
              </w:rPr>
              <w:t>Coprosma grandiflora</w:t>
            </w:r>
          </w:p>
        </w:tc>
        <w:tc>
          <w:tcPr>
            <w:tcW w:w="3005" w:type="dxa"/>
            <w:shd w:val="clear" w:color="auto" w:fill="FFF2CC" w:themeFill="accent4" w:themeFillTint="33"/>
          </w:tcPr>
          <w:p w14:paraId="3CE85D88" w14:textId="77777777" w:rsidR="007A6595" w:rsidRPr="00944AB6" w:rsidRDefault="003F6B0B" w:rsidP="005D71D2">
            <w:r>
              <w:t>Kanono</w:t>
            </w:r>
          </w:p>
        </w:tc>
      </w:tr>
      <w:tr w:rsidR="007A6595" w14:paraId="4E2BA78A" w14:textId="77777777" w:rsidTr="008E141D">
        <w:tc>
          <w:tcPr>
            <w:tcW w:w="3005" w:type="dxa"/>
          </w:tcPr>
          <w:p w14:paraId="23672034" w14:textId="77777777" w:rsidR="007A6595" w:rsidRPr="00944AB6" w:rsidRDefault="007A6595" w:rsidP="00944AB6">
            <w:pPr>
              <w:rPr>
                <w:i/>
              </w:rPr>
            </w:pPr>
            <w:r>
              <w:rPr>
                <w:i/>
              </w:rPr>
              <w:t>Coprosma propinqua</w:t>
            </w:r>
          </w:p>
        </w:tc>
        <w:tc>
          <w:tcPr>
            <w:tcW w:w="3005" w:type="dxa"/>
          </w:tcPr>
          <w:p w14:paraId="464B348C" w14:textId="77777777" w:rsidR="007A6595" w:rsidRPr="00944AB6" w:rsidRDefault="00911E67" w:rsidP="005D71D2">
            <w:r>
              <w:t>Mingimingi</w:t>
            </w:r>
          </w:p>
        </w:tc>
      </w:tr>
      <w:tr w:rsidR="007A6595" w14:paraId="3198F0AA" w14:textId="77777777" w:rsidTr="008E141D">
        <w:tc>
          <w:tcPr>
            <w:tcW w:w="3005" w:type="dxa"/>
          </w:tcPr>
          <w:p w14:paraId="7BC73A50" w14:textId="77777777" w:rsidR="007A6595" w:rsidRPr="00944AB6" w:rsidRDefault="007A6595" w:rsidP="00944AB6">
            <w:pPr>
              <w:rPr>
                <w:i/>
              </w:rPr>
            </w:pPr>
            <w:r>
              <w:rPr>
                <w:i/>
              </w:rPr>
              <w:t>Coprosma rhamnoides</w:t>
            </w:r>
          </w:p>
        </w:tc>
        <w:tc>
          <w:tcPr>
            <w:tcW w:w="3005" w:type="dxa"/>
          </w:tcPr>
          <w:p w14:paraId="2514FF75" w14:textId="77777777" w:rsidR="007A6595" w:rsidRPr="00944AB6" w:rsidRDefault="00911E67" w:rsidP="005D71D2">
            <w:r>
              <w:t>Twiggy Coprosma (red fruited karamu)</w:t>
            </w:r>
          </w:p>
        </w:tc>
      </w:tr>
      <w:tr w:rsidR="007A6595" w14:paraId="53989E5B" w14:textId="77777777" w:rsidTr="008E141D">
        <w:tc>
          <w:tcPr>
            <w:tcW w:w="3005" w:type="dxa"/>
          </w:tcPr>
          <w:p w14:paraId="53557655" w14:textId="77777777" w:rsidR="007A6595" w:rsidRPr="00944AB6" w:rsidRDefault="007A6595" w:rsidP="005D71D2">
            <w:pPr>
              <w:rPr>
                <w:i/>
              </w:rPr>
            </w:pPr>
            <w:r w:rsidRPr="00944AB6">
              <w:rPr>
                <w:i/>
              </w:rPr>
              <w:t>Coprosma robusta</w:t>
            </w:r>
          </w:p>
        </w:tc>
        <w:tc>
          <w:tcPr>
            <w:tcW w:w="3005" w:type="dxa"/>
          </w:tcPr>
          <w:p w14:paraId="10A98D26" w14:textId="77777777" w:rsidR="007A6595" w:rsidRPr="00944AB6" w:rsidRDefault="00911E67" w:rsidP="005D71D2">
            <w:r>
              <w:t>Karamu</w:t>
            </w:r>
          </w:p>
        </w:tc>
      </w:tr>
      <w:tr w:rsidR="007A6595" w14:paraId="0C74E336" w14:textId="77777777" w:rsidTr="008E141D">
        <w:tc>
          <w:tcPr>
            <w:tcW w:w="3005" w:type="dxa"/>
          </w:tcPr>
          <w:p w14:paraId="20FFE1B3" w14:textId="77777777" w:rsidR="007A6595" w:rsidRPr="00B93290" w:rsidRDefault="007A6595" w:rsidP="005D71D2">
            <w:pPr>
              <w:rPr>
                <w:i/>
              </w:rPr>
            </w:pPr>
            <w:r w:rsidRPr="00FF19A3">
              <w:rPr>
                <w:i/>
              </w:rPr>
              <w:t>Cordyline australis</w:t>
            </w:r>
          </w:p>
        </w:tc>
        <w:tc>
          <w:tcPr>
            <w:tcW w:w="3005" w:type="dxa"/>
          </w:tcPr>
          <w:p w14:paraId="1382654C" w14:textId="77777777" w:rsidR="007A6595" w:rsidRPr="00B93290" w:rsidRDefault="007A6595" w:rsidP="005D71D2">
            <w:r w:rsidRPr="00FF19A3">
              <w:t>Cabbage tree</w:t>
            </w:r>
          </w:p>
        </w:tc>
      </w:tr>
      <w:tr w:rsidR="007A6595" w14:paraId="6CD1BD81" w14:textId="77777777" w:rsidTr="0025292E">
        <w:tc>
          <w:tcPr>
            <w:tcW w:w="3005" w:type="dxa"/>
            <w:shd w:val="clear" w:color="auto" w:fill="FFF2CC" w:themeFill="accent4" w:themeFillTint="33"/>
          </w:tcPr>
          <w:p w14:paraId="7B3D56D8" w14:textId="77777777" w:rsidR="007A6595" w:rsidRDefault="007A6595" w:rsidP="005D71D2">
            <w:pPr>
              <w:rPr>
                <w:i/>
              </w:rPr>
            </w:pPr>
            <w:r w:rsidRPr="00FF19A3">
              <w:rPr>
                <w:i/>
              </w:rPr>
              <w:t>Cyathea dealbata</w:t>
            </w:r>
          </w:p>
        </w:tc>
        <w:tc>
          <w:tcPr>
            <w:tcW w:w="3005" w:type="dxa"/>
            <w:shd w:val="clear" w:color="auto" w:fill="FFF2CC" w:themeFill="accent4" w:themeFillTint="33"/>
          </w:tcPr>
          <w:p w14:paraId="7B39A090" w14:textId="77777777" w:rsidR="007A6595" w:rsidRDefault="007A6595" w:rsidP="005D71D2">
            <w:r>
              <w:t>Ponga</w:t>
            </w:r>
          </w:p>
        </w:tc>
      </w:tr>
      <w:tr w:rsidR="007A6595" w14:paraId="3E27C446" w14:textId="77777777" w:rsidTr="0025292E">
        <w:tc>
          <w:tcPr>
            <w:tcW w:w="3005" w:type="dxa"/>
            <w:shd w:val="clear" w:color="auto" w:fill="FFF2CC" w:themeFill="accent4" w:themeFillTint="33"/>
          </w:tcPr>
          <w:p w14:paraId="455FEE2E" w14:textId="77777777" w:rsidR="007A6595" w:rsidRDefault="007A6595" w:rsidP="005D71D2">
            <w:pPr>
              <w:rPr>
                <w:i/>
              </w:rPr>
            </w:pPr>
            <w:r w:rsidRPr="00FF19A3">
              <w:rPr>
                <w:i/>
              </w:rPr>
              <w:t>Cyathea medullaris</w:t>
            </w:r>
          </w:p>
        </w:tc>
        <w:tc>
          <w:tcPr>
            <w:tcW w:w="3005" w:type="dxa"/>
            <w:shd w:val="clear" w:color="auto" w:fill="FFF2CC" w:themeFill="accent4" w:themeFillTint="33"/>
          </w:tcPr>
          <w:p w14:paraId="0C413F58" w14:textId="77777777" w:rsidR="007A6595" w:rsidRDefault="007A6595" w:rsidP="005D71D2">
            <w:r>
              <w:t>Mamaku</w:t>
            </w:r>
          </w:p>
        </w:tc>
      </w:tr>
      <w:tr w:rsidR="007A6595" w14:paraId="284E15F3" w14:textId="77777777" w:rsidTr="008E141D">
        <w:tc>
          <w:tcPr>
            <w:tcW w:w="3005" w:type="dxa"/>
          </w:tcPr>
          <w:p w14:paraId="16A178D7" w14:textId="77777777" w:rsidR="007A6595" w:rsidRPr="005D71D2" w:rsidRDefault="007A6595" w:rsidP="005D71D2">
            <w:pPr>
              <w:rPr>
                <w:i/>
              </w:rPr>
            </w:pPr>
            <w:r>
              <w:rPr>
                <w:i/>
              </w:rPr>
              <w:t>Cyperus ustulatus</w:t>
            </w:r>
          </w:p>
        </w:tc>
        <w:tc>
          <w:tcPr>
            <w:tcW w:w="3005" w:type="dxa"/>
          </w:tcPr>
          <w:p w14:paraId="4BA5878D" w14:textId="77777777" w:rsidR="007A6595" w:rsidRDefault="007A6595" w:rsidP="005D71D2">
            <w:r>
              <w:t>G</w:t>
            </w:r>
            <w:r w:rsidRPr="005D71D2">
              <w:t>iant umbrella-sedge</w:t>
            </w:r>
          </w:p>
        </w:tc>
      </w:tr>
      <w:tr w:rsidR="007A6595" w14:paraId="0ED244E7" w14:textId="77777777" w:rsidTr="008E141D">
        <w:tc>
          <w:tcPr>
            <w:tcW w:w="3005" w:type="dxa"/>
          </w:tcPr>
          <w:p w14:paraId="56ACCA11" w14:textId="77777777" w:rsidR="007A6595" w:rsidRDefault="007A6595" w:rsidP="005D71D2">
            <w:pPr>
              <w:rPr>
                <w:i/>
              </w:rPr>
            </w:pPr>
            <w:r w:rsidRPr="00FF19A3">
              <w:rPr>
                <w:i/>
              </w:rPr>
              <w:t>Dodonaea viscosa</w:t>
            </w:r>
          </w:p>
        </w:tc>
        <w:tc>
          <w:tcPr>
            <w:tcW w:w="3005" w:type="dxa"/>
          </w:tcPr>
          <w:p w14:paraId="3DD0D042" w14:textId="77777777" w:rsidR="007A6595" w:rsidRDefault="007A6595" w:rsidP="005D71D2">
            <w:r>
              <w:t>Akeake (green)</w:t>
            </w:r>
          </w:p>
        </w:tc>
      </w:tr>
      <w:tr w:rsidR="007A6595" w14:paraId="53DDC08D" w14:textId="77777777" w:rsidTr="008E141D">
        <w:tc>
          <w:tcPr>
            <w:tcW w:w="3005" w:type="dxa"/>
          </w:tcPr>
          <w:p w14:paraId="33AA0BFD" w14:textId="77777777" w:rsidR="007A6595" w:rsidRPr="005D71D2" w:rsidRDefault="007A6595" w:rsidP="005D71D2">
            <w:pPr>
              <w:rPr>
                <w:i/>
              </w:rPr>
            </w:pPr>
            <w:r>
              <w:rPr>
                <w:i/>
              </w:rPr>
              <w:t>Hebe stricta</w:t>
            </w:r>
          </w:p>
        </w:tc>
        <w:tc>
          <w:tcPr>
            <w:tcW w:w="3005" w:type="dxa"/>
          </w:tcPr>
          <w:p w14:paraId="1D9AB9FC" w14:textId="77777777" w:rsidR="007A6595" w:rsidRDefault="007A6595" w:rsidP="005D71D2">
            <w:r>
              <w:t>Koromiko</w:t>
            </w:r>
          </w:p>
        </w:tc>
      </w:tr>
      <w:tr w:rsidR="007A6595" w14:paraId="40861F5A" w14:textId="77777777" w:rsidTr="008E141D">
        <w:tc>
          <w:tcPr>
            <w:tcW w:w="3005" w:type="dxa"/>
          </w:tcPr>
          <w:p w14:paraId="7D30D06A" w14:textId="77777777" w:rsidR="007A6595" w:rsidRPr="005D71D2" w:rsidRDefault="007A6595" w:rsidP="005D71D2">
            <w:pPr>
              <w:rPr>
                <w:i/>
              </w:rPr>
            </w:pPr>
            <w:r>
              <w:rPr>
                <w:i/>
              </w:rPr>
              <w:t>Hebe parviflora</w:t>
            </w:r>
          </w:p>
        </w:tc>
        <w:tc>
          <w:tcPr>
            <w:tcW w:w="3005" w:type="dxa"/>
          </w:tcPr>
          <w:p w14:paraId="54B861A0" w14:textId="77777777" w:rsidR="007A6595" w:rsidRDefault="00911E67" w:rsidP="005D71D2">
            <w:r>
              <w:t>Hebe</w:t>
            </w:r>
          </w:p>
        </w:tc>
      </w:tr>
      <w:tr w:rsidR="007A6595" w14:paraId="5EDDAF6E" w14:textId="77777777" w:rsidTr="008E141D">
        <w:tc>
          <w:tcPr>
            <w:tcW w:w="3005" w:type="dxa"/>
          </w:tcPr>
          <w:p w14:paraId="746D8C92" w14:textId="77777777" w:rsidR="007A6595" w:rsidRPr="007A6595" w:rsidRDefault="007A6595" w:rsidP="005D71D2">
            <w:pPr>
              <w:rPr>
                <w:i/>
              </w:rPr>
            </w:pPr>
            <w:r w:rsidRPr="007A6595">
              <w:rPr>
                <w:i/>
              </w:rPr>
              <w:t>Hoheria angustifolia</w:t>
            </w:r>
          </w:p>
        </w:tc>
        <w:tc>
          <w:tcPr>
            <w:tcW w:w="3005" w:type="dxa"/>
          </w:tcPr>
          <w:p w14:paraId="29B6A4D1" w14:textId="77777777" w:rsidR="007A6595" w:rsidRDefault="007A6595" w:rsidP="005D71D2">
            <w:r>
              <w:t>Lacebark</w:t>
            </w:r>
          </w:p>
        </w:tc>
      </w:tr>
      <w:tr w:rsidR="007A6595" w14:paraId="5DE2CE4C" w14:textId="77777777" w:rsidTr="008E141D">
        <w:tc>
          <w:tcPr>
            <w:tcW w:w="3005" w:type="dxa"/>
          </w:tcPr>
          <w:p w14:paraId="799FF011" w14:textId="77777777" w:rsidR="007A6595" w:rsidRDefault="007A6595" w:rsidP="005D71D2">
            <w:pPr>
              <w:rPr>
                <w:i/>
              </w:rPr>
            </w:pPr>
            <w:r w:rsidRPr="007A6595">
              <w:rPr>
                <w:i/>
              </w:rPr>
              <w:t>Hoheria sextylosa</w:t>
            </w:r>
          </w:p>
        </w:tc>
        <w:tc>
          <w:tcPr>
            <w:tcW w:w="3005" w:type="dxa"/>
          </w:tcPr>
          <w:p w14:paraId="07C9A59B" w14:textId="77777777" w:rsidR="007A6595" w:rsidRDefault="007A6595" w:rsidP="005D71D2">
            <w:r>
              <w:t>H</w:t>
            </w:r>
            <w:r w:rsidRPr="007A6595">
              <w:t>ouhere</w:t>
            </w:r>
            <w:r>
              <w:t>,</w:t>
            </w:r>
            <w:r w:rsidRPr="007A6595">
              <w:t xml:space="preserve"> </w:t>
            </w:r>
            <w:r>
              <w:t>Lacebark</w:t>
            </w:r>
          </w:p>
        </w:tc>
      </w:tr>
      <w:tr w:rsidR="007A6595" w14:paraId="1FBEB0EB" w14:textId="77777777" w:rsidTr="008E141D">
        <w:tc>
          <w:tcPr>
            <w:tcW w:w="3005" w:type="dxa"/>
          </w:tcPr>
          <w:p w14:paraId="61113324" w14:textId="77777777" w:rsidR="007A6595" w:rsidRPr="005D71D2" w:rsidRDefault="007A6595" w:rsidP="005D71D2">
            <w:pPr>
              <w:rPr>
                <w:i/>
              </w:rPr>
            </w:pPr>
            <w:r w:rsidRPr="00FF19A3">
              <w:rPr>
                <w:i/>
              </w:rPr>
              <w:t>Juncus palladus</w:t>
            </w:r>
          </w:p>
        </w:tc>
        <w:tc>
          <w:tcPr>
            <w:tcW w:w="3005" w:type="dxa"/>
          </w:tcPr>
          <w:p w14:paraId="6BE3DDBE" w14:textId="77777777" w:rsidR="007A6595" w:rsidRDefault="007A6595" w:rsidP="005D71D2">
            <w:r>
              <w:t>G</w:t>
            </w:r>
            <w:r w:rsidRPr="00FF19A3">
              <w:t>iant rush</w:t>
            </w:r>
          </w:p>
        </w:tc>
      </w:tr>
      <w:tr w:rsidR="007A6595" w14:paraId="5095F80B" w14:textId="77777777" w:rsidTr="008E141D">
        <w:tc>
          <w:tcPr>
            <w:tcW w:w="3005" w:type="dxa"/>
          </w:tcPr>
          <w:p w14:paraId="7195FA9D" w14:textId="77777777" w:rsidR="007A6595" w:rsidRPr="005D71D2" w:rsidRDefault="007A6595" w:rsidP="005D71D2">
            <w:pPr>
              <w:rPr>
                <w:i/>
              </w:rPr>
            </w:pPr>
            <w:r w:rsidRPr="00FF19A3">
              <w:rPr>
                <w:i/>
              </w:rPr>
              <w:t>Leptospermum scoparium</w:t>
            </w:r>
          </w:p>
        </w:tc>
        <w:tc>
          <w:tcPr>
            <w:tcW w:w="3005" w:type="dxa"/>
          </w:tcPr>
          <w:p w14:paraId="21BC51AC" w14:textId="77777777" w:rsidR="007A6595" w:rsidRDefault="007A6595" w:rsidP="005D71D2">
            <w:r>
              <w:t>Manuka</w:t>
            </w:r>
          </w:p>
        </w:tc>
      </w:tr>
      <w:tr w:rsidR="004D4EBA" w14:paraId="5A445CA2" w14:textId="77777777" w:rsidTr="008E141D">
        <w:tc>
          <w:tcPr>
            <w:tcW w:w="3005" w:type="dxa"/>
          </w:tcPr>
          <w:p w14:paraId="24599F8E" w14:textId="77777777" w:rsidR="004D4EBA" w:rsidRPr="00FF19A3" w:rsidRDefault="004D4EBA" w:rsidP="005D71D2">
            <w:pPr>
              <w:rPr>
                <w:i/>
              </w:rPr>
            </w:pPr>
            <w:r w:rsidRPr="004D4EBA">
              <w:rPr>
                <w:i/>
              </w:rPr>
              <w:t>Machaerina sinclairii</w:t>
            </w:r>
          </w:p>
        </w:tc>
        <w:tc>
          <w:tcPr>
            <w:tcW w:w="3005" w:type="dxa"/>
          </w:tcPr>
          <w:p w14:paraId="1D4AD119" w14:textId="77777777" w:rsidR="004D4EBA" w:rsidRDefault="00422DCE" w:rsidP="005D71D2">
            <w:r>
              <w:t>Pepepe</w:t>
            </w:r>
          </w:p>
        </w:tc>
      </w:tr>
      <w:tr w:rsidR="007A6595" w14:paraId="7A67997B" w14:textId="77777777" w:rsidTr="008E141D">
        <w:tc>
          <w:tcPr>
            <w:tcW w:w="3005" w:type="dxa"/>
          </w:tcPr>
          <w:p w14:paraId="0BA2A7AB" w14:textId="77777777" w:rsidR="007A6595" w:rsidRPr="005D71D2" w:rsidRDefault="007A6595" w:rsidP="005D71D2">
            <w:pPr>
              <w:rPr>
                <w:i/>
              </w:rPr>
            </w:pPr>
            <w:r w:rsidRPr="00FF19A3">
              <w:rPr>
                <w:i/>
              </w:rPr>
              <w:t>Macropiper excelsum</w:t>
            </w:r>
          </w:p>
        </w:tc>
        <w:tc>
          <w:tcPr>
            <w:tcW w:w="3005" w:type="dxa"/>
          </w:tcPr>
          <w:p w14:paraId="7A070569" w14:textId="77777777" w:rsidR="007A6595" w:rsidRDefault="007A6595" w:rsidP="005D71D2">
            <w:r>
              <w:t>Kawakawa</w:t>
            </w:r>
          </w:p>
        </w:tc>
      </w:tr>
      <w:tr w:rsidR="007A6595" w14:paraId="518F9106" w14:textId="77777777" w:rsidTr="0025292E">
        <w:tc>
          <w:tcPr>
            <w:tcW w:w="3005" w:type="dxa"/>
            <w:shd w:val="clear" w:color="auto" w:fill="FFF2CC" w:themeFill="accent4" w:themeFillTint="33"/>
          </w:tcPr>
          <w:p w14:paraId="73780C20" w14:textId="77777777" w:rsidR="007A6595" w:rsidRPr="005D71D2" w:rsidRDefault="007A6595" w:rsidP="005D71D2">
            <w:pPr>
              <w:rPr>
                <w:i/>
              </w:rPr>
            </w:pPr>
            <w:r w:rsidRPr="00FF19A3">
              <w:rPr>
                <w:i/>
              </w:rPr>
              <w:t>Melicope ternata</w:t>
            </w:r>
          </w:p>
        </w:tc>
        <w:tc>
          <w:tcPr>
            <w:tcW w:w="3005" w:type="dxa"/>
            <w:shd w:val="clear" w:color="auto" w:fill="FFF2CC" w:themeFill="accent4" w:themeFillTint="33"/>
          </w:tcPr>
          <w:p w14:paraId="5F761EFC" w14:textId="77777777" w:rsidR="007A6595" w:rsidRDefault="007A6595" w:rsidP="005D71D2">
            <w:r w:rsidRPr="00FF19A3">
              <w:t>Wharangi</w:t>
            </w:r>
          </w:p>
        </w:tc>
      </w:tr>
      <w:tr w:rsidR="007A6595" w14:paraId="537A2970" w14:textId="77777777" w:rsidTr="008E141D">
        <w:tc>
          <w:tcPr>
            <w:tcW w:w="3005" w:type="dxa"/>
          </w:tcPr>
          <w:p w14:paraId="0BBB671A" w14:textId="77777777" w:rsidR="007A6595" w:rsidRPr="00FF19A3" w:rsidRDefault="007A6595" w:rsidP="00FF19A3">
            <w:pPr>
              <w:rPr>
                <w:i/>
              </w:rPr>
            </w:pPr>
            <w:r w:rsidRPr="00FF19A3">
              <w:rPr>
                <w:i/>
              </w:rPr>
              <w:t>Melicytus ramiflorus</w:t>
            </w:r>
          </w:p>
        </w:tc>
        <w:tc>
          <w:tcPr>
            <w:tcW w:w="3005" w:type="dxa"/>
          </w:tcPr>
          <w:p w14:paraId="2F6F14B5" w14:textId="77777777" w:rsidR="007A6595" w:rsidRDefault="007A6595" w:rsidP="00FF19A3">
            <w:r>
              <w:t>Mahoe</w:t>
            </w:r>
          </w:p>
        </w:tc>
      </w:tr>
      <w:tr w:rsidR="007A6595" w14:paraId="64C6E906" w14:textId="77777777" w:rsidTr="008E141D">
        <w:tc>
          <w:tcPr>
            <w:tcW w:w="3005" w:type="dxa"/>
          </w:tcPr>
          <w:p w14:paraId="109484AF" w14:textId="77777777" w:rsidR="007A6595" w:rsidRPr="00FF19A3" w:rsidRDefault="007A6595" w:rsidP="00FF19A3">
            <w:pPr>
              <w:rPr>
                <w:i/>
              </w:rPr>
            </w:pPr>
            <w:r w:rsidRPr="00FF19A3">
              <w:rPr>
                <w:i/>
              </w:rPr>
              <w:t>Muehlenbeckia complexa</w:t>
            </w:r>
          </w:p>
        </w:tc>
        <w:tc>
          <w:tcPr>
            <w:tcW w:w="3005" w:type="dxa"/>
          </w:tcPr>
          <w:p w14:paraId="2CB2DCA1" w14:textId="77777777" w:rsidR="007A6595" w:rsidRDefault="007A6595" w:rsidP="00FF19A3">
            <w:r w:rsidRPr="00FF19A3">
              <w:t>Pohuehue</w:t>
            </w:r>
          </w:p>
        </w:tc>
      </w:tr>
      <w:tr w:rsidR="007A6595" w14:paraId="6FF8A28A" w14:textId="77777777" w:rsidTr="008E141D">
        <w:tc>
          <w:tcPr>
            <w:tcW w:w="3005" w:type="dxa"/>
          </w:tcPr>
          <w:p w14:paraId="3DE67188" w14:textId="77777777" w:rsidR="007A6595" w:rsidRPr="00FF19A3" w:rsidRDefault="007A6595" w:rsidP="00FF19A3">
            <w:pPr>
              <w:rPr>
                <w:i/>
              </w:rPr>
            </w:pPr>
            <w:r w:rsidRPr="00715F71">
              <w:rPr>
                <w:i/>
              </w:rPr>
              <w:t>Plagianthus regius</w:t>
            </w:r>
          </w:p>
        </w:tc>
        <w:tc>
          <w:tcPr>
            <w:tcW w:w="3005" w:type="dxa"/>
          </w:tcPr>
          <w:p w14:paraId="4C9E4CE4" w14:textId="77777777" w:rsidR="007A6595" w:rsidRDefault="007A6595" w:rsidP="00FF19A3">
            <w:r>
              <w:t>Ribbonwood</w:t>
            </w:r>
          </w:p>
        </w:tc>
      </w:tr>
      <w:tr w:rsidR="007A6595" w14:paraId="06F5ABE2" w14:textId="77777777" w:rsidTr="0025292E">
        <w:tc>
          <w:tcPr>
            <w:tcW w:w="3005" w:type="dxa"/>
            <w:shd w:val="clear" w:color="auto" w:fill="FFF2CC" w:themeFill="accent4" w:themeFillTint="33"/>
          </w:tcPr>
          <w:p w14:paraId="30806E90" w14:textId="77777777" w:rsidR="007A6595" w:rsidRPr="00FF19A3" w:rsidRDefault="007A6595" w:rsidP="00FF19A3">
            <w:pPr>
              <w:rPr>
                <w:i/>
              </w:rPr>
            </w:pPr>
            <w:r w:rsidRPr="00715F71">
              <w:rPr>
                <w:i/>
              </w:rPr>
              <w:t>Pseudopanax arboreus</w:t>
            </w:r>
          </w:p>
        </w:tc>
        <w:tc>
          <w:tcPr>
            <w:tcW w:w="3005" w:type="dxa"/>
            <w:shd w:val="clear" w:color="auto" w:fill="FFF2CC" w:themeFill="accent4" w:themeFillTint="33"/>
          </w:tcPr>
          <w:p w14:paraId="4A1E497A" w14:textId="77777777" w:rsidR="007A6595" w:rsidRDefault="007A6595" w:rsidP="00FF19A3">
            <w:r w:rsidRPr="00715F71">
              <w:t>Whauwhaupaku</w:t>
            </w:r>
            <w:r>
              <w:t>, five finger</w:t>
            </w:r>
          </w:p>
        </w:tc>
      </w:tr>
      <w:tr w:rsidR="007A6595" w14:paraId="6624442C" w14:textId="77777777" w:rsidTr="0025292E">
        <w:tc>
          <w:tcPr>
            <w:tcW w:w="3005" w:type="dxa"/>
            <w:shd w:val="clear" w:color="auto" w:fill="FFF2CC" w:themeFill="accent4" w:themeFillTint="33"/>
          </w:tcPr>
          <w:p w14:paraId="19CFB96C" w14:textId="77777777" w:rsidR="007A6595" w:rsidRPr="00715F71" w:rsidRDefault="007A6595" w:rsidP="00FF19A3">
            <w:pPr>
              <w:rPr>
                <w:i/>
              </w:rPr>
            </w:pPr>
            <w:r w:rsidRPr="00715F71">
              <w:rPr>
                <w:i/>
              </w:rPr>
              <w:t>Rhopalostylis sapida</w:t>
            </w:r>
          </w:p>
        </w:tc>
        <w:tc>
          <w:tcPr>
            <w:tcW w:w="3005" w:type="dxa"/>
            <w:shd w:val="clear" w:color="auto" w:fill="FFF2CC" w:themeFill="accent4" w:themeFillTint="33"/>
          </w:tcPr>
          <w:p w14:paraId="5109202D" w14:textId="77777777" w:rsidR="007A6595" w:rsidRDefault="007A6595" w:rsidP="00FF19A3">
            <w:r>
              <w:t>Nikau</w:t>
            </w:r>
          </w:p>
        </w:tc>
      </w:tr>
      <w:tr w:rsidR="007A6595" w14:paraId="4009F4FB" w14:textId="77777777" w:rsidTr="00777271">
        <w:tc>
          <w:tcPr>
            <w:tcW w:w="3005" w:type="dxa"/>
            <w:shd w:val="clear" w:color="auto" w:fill="FFF2CC" w:themeFill="accent4" w:themeFillTint="33"/>
          </w:tcPr>
          <w:p w14:paraId="1858466C" w14:textId="77777777" w:rsidR="007A6595" w:rsidRPr="00715F71" w:rsidRDefault="007A6595" w:rsidP="00FF19A3">
            <w:pPr>
              <w:rPr>
                <w:i/>
              </w:rPr>
            </w:pPr>
            <w:r w:rsidRPr="00715F71">
              <w:rPr>
                <w:i/>
              </w:rPr>
              <w:t>Schefflera digitata</w:t>
            </w:r>
          </w:p>
        </w:tc>
        <w:tc>
          <w:tcPr>
            <w:tcW w:w="3005" w:type="dxa"/>
            <w:shd w:val="clear" w:color="auto" w:fill="FFF2CC" w:themeFill="accent4" w:themeFillTint="33"/>
          </w:tcPr>
          <w:p w14:paraId="0D924912" w14:textId="77777777" w:rsidR="007A6595" w:rsidRDefault="007A6595" w:rsidP="00FF19A3">
            <w:r w:rsidRPr="00715F71">
              <w:t>Patē,</w:t>
            </w:r>
            <w:r>
              <w:t xml:space="preserve"> seven finger</w:t>
            </w:r>
          </w:p>
        </w:tc>
      </w:tr>
      <w:tr w:rsidR="007A6595" w14:paraId="70EB9DA5" w14:textId="77777777" w:rsidTr="008E141D">
        <w:tc>
          <w:tcPr>
            <w:tcW w:w="3005" w:type="dxa"/>
          </w:tcPr>
          <w:p w14:paraId="590818EC" w14:textId="77777777" w:rsidR="007A6595" w:rsidRPr="00715F71" w:rsidRDefault="007A6595" w:rsidP="00FF19A3">
            <w:pPr>
              <w:rPr>
                <w:i/>
              </w:rPr>
            </w:pPr>
            <w:r w:rsidRPr="00715F71">
              <w:rPr>
                <w:i/>
              </w:rPr>
              <w:t>Solanum laciniatum</w:t>
            </w:r>
          </w:p>
        </w:tc>
        <w:tc>
          <w:tcPr>
            <w:tcW w:w="3005" w:type="dxa"/>
          </w:tcPr>
          <w:p w14:paraId="26B10A79" w14:textId="77777777" w:rsidR="007A6595" w:rsidRPr="00715F71" w:rsidRDefault="007A6595" w:rsidP="00FF19A3">
            <w:r>
              <w:t>Poroporo</w:t>
            </w:r>
          </w:p>
        </w:tc>
      </w:tr>
      <w:tr w:rsidR="007A6595" w14:paraId="369A102E" w14:textId="77777777" w:rsidTr="008E141D">
        <w:tc>
          <w:tcPr>
            <w:tcW w:w="3005" w:type="dxa"/>
          </w:tcPr>
          <w:p w14:paraId="1A0BAD0B" w14:textId="77777777" w:rsidR="007A6595" w:rsidRPr="00715F71" w:rsidRDefault="007A6595" w:rsidP="00FF19A3">
            <w:pPr>
              <w:rPr>
                <w:i/>
              </w:rPr>
            </w:pPr>
            <w:r w:rsidRPr="00715F71">
              <w:rPr>
                <w:i/>
              </w:rPr>
              <w:t>Sophora tetraptera</w:t>
            </w:r>
          </w:p>
        </w:tc>
        <w:tc>
          <w:tcPr>
            <w:tcW w:w="3005" w:type="dxa"/>
          </w:tcPr>
          <w:p w14:paraId="4CFA3A44" w14:textId="77777777" w:rsidR="007A6595" w:rsidRPr="00715F71" w:rsidRDefault="007A6595" w:rsidP="00FF19A3">
            <w:r>
              <w:t>Large-leaved kowhai</w:t>
            </w:r>
          </w:p>
        </w:tc>
      </w:tr>
    </w:tbl>
    <w:p w14:paraId="4F6B8782" w14:textId="77777777" w:rsidR="008E141D" w:rsidRPr="008E141D" w:rsidRDefault="008E141D"/>
    <w:p w14:paraId="6B3A550C" w14:textId="3065EEE3" w:rsidR="00AA35F7" w:rsidRDefault="00AA35F7" w:rsidP="00AA35F7">
      <w:r w:rsidRPr="005D1F47">
        <w:t>The following table outlines the recommended species</w:t>
      </w:r>
      <w:r>
        <w:t xml:space="preserve"> and approximate spacing for </w:t>
      </w:r>
      <w:r w:rsidRPr="00AA35F7">
        <w:rPr>
          <w:b/>
        </w:rPr>
        <w:t>A</w:t>
      </w:r>
      <w:r>
        <w:rPr>
          <w:b/>
        </w:rPr>
        <w:t>rea 2</w:t>
      </w:r>
      <w:r>
        <w:t xml:space="preserve"> </w:t>
      </w:r>
      <w:r w:rsidR="00D202CC">
        <w:t xml:space="preserve">and </w:t>
      </w:r>
      <w:r w:rsidR="00D202CC" w:rsidRPr="00D202CC">
        <w:rPr>
          <w:b/>
        </w:rPr>
        <w:t xml:space="preserve">Area 4 </w:t>
      </w:r>
      <w:r>
        <w:t>(paddock</w:t>
      </w:r>
      <w:r w:rsidR="00013C57">
        <w:t>s</w:t>
      </w:r>
      <w:r>
        <w:t>).</w:t>
      </w:r>
      <w:r w:rsidR="00F85415">
        <w:t xml:space="preserve"> Note – species highlighted in yellow are recommended secondary species that should be planted at least five years post initial planting.</w:t>
      </w:r>
    </w:p>
    <w:tbl>
      <w:tblPr>
        <w:tblStyle w:val="TableGrid"/>
        <w:tblW w:w="0" w:type="auto"/>
        <w:tblLook w:val="04A0" w:firstRow="1" w:lastRow="0" w:firstColumn="1" w:lastColumn="0" w:noHBand="0" w:noVBand="1"/>
      </w:tblPr>
      <w:tblGrid>
        <w:gridCol w:w="3005"/>
        <w:gridCol w:w="3005"/>
      </w:tblGrid>
      <w:tr w:rsidR="00F32ECB" w14:paraId="1E923600" w14:textId="77777777" w:rsidTr="007A6595">
        <w:tc>
          <w:tcPr>
            <w:tcW w:w="3005" w:type="dxa"/>
          </w:tcPr>
          <w:p w14:paraId="37DDB0DC" w14:textId="77777777" w:rsidR="00F32ECB" w:rsidRPr="00ED365B" w:rsidRDefault="00F32ECB" w:rsidP="007A6595">
            <w:pPr>
              <w:rPr>
                <w:b/>
              </w:rPr>
            </w:pPr>
            <w:r w:rsidRPr="00ED365B">
              <w:rPr>
                <w:b/>
              </w:rPr>
              <w:t>Species</w:t>
            </w:r>
          </w:p>
        </w:tc>
        <w:tc>
          <w:tcPr>
            <w:tcW w:w="3005" w:type="dxa"/>
          </w:tcPr>
          <w:p w14:paraId="4ED6B95E" w14:textId="77777777" w:rsidR="00F32ECB" w:rsidRPr="00ED365B" w:rsidRDefault="00F32ECB" w:rsidP="007A6595">
            <w:pPr>
              <w:rPr>
                <w:b/>
              </w:rPr>
            </w:pPr>
            <w:r w:rsidRPr="00ED365B">
              <w:rPr>
                <w:b/>
              </w:rPr>
              <w:t>Common name</w:t>
            </w:r>
          </w:p>
        </w:tc>
      </w:tr>
      <w:tr w:rsidR="00F32ECB" w14:paraId="611FBA91" w14:textId="77777777" w:rsidTr="00777271">
        <w:tc>
          <w:tcPr>
            <w:tcW w:w="3005" w:type="dxa"/>
            <w:shd w:val="clear" w:color="auto" w:fill="FFF2CC" w:themeFill="accent4" w:themeFillTint="33"/>
            <w:vAlign w:val="center"/>
          </w:tcPr>
          <w:p w14:paraId="6A2E5239" w14:textId="77777777" w:rsidR="00F32ECB" w:rsidRPr="00F32ECB" w:rsidRDefault="00F32ECB" w:rsidP="00F32ECB">
            <w:pPr>
              <w:rPr>
                <w:i/>
              </w:rPr>
            </w:pPr>
            <w:r w:rsidRPr="00F32ECB">
              <w:rPr>
                <w:rFonts w:ascii="Calibri" w:eastAsia="Times New Roman" w:hAnsi="Calibri" w:cs="Calibri"/>
                <w:i/>
                <w:iCs/>
                <w:sz w:val="20"/>
                <w:szCs w:val="20"/>
                <w:lang w:eastAsia="en-NZ"/>
              </w:rPr>
              <w:t>Alectryon excelsus</w:t>
            </w:r>
          </w:p>
        </w:tc>
        <w:tc>
          <w:tcPr>
            <w:tcW w:w="3005" w:type="dxa"/>
            <w:shd w:val="clear" w:color="auto" w:fill="FFF2CC" w:themeFill="accent4" w:themeFillTint="33"/>
            <w:vAlign w:val="center"/>
          </w:tcPr>
          <w:p w14:paraId="0E1545B4" w14:textId="77777777" w:rsidR="00F32ECB" w:rsidRPr="00F32ECB" w:rsidRDefault="00422DCE" w:rsidP="00F32ECB">
            <w:r>
              <w:rPr>
                <w:rFonts w:ascii="Calibri" w:eastAsia="Times New Roman" w:hAnsi="Calibri" w:cs="Calibri"/>
                <w:sz w:val="20"/>
                <w:szCs w:val="20"/>
                <w:lang w:eastAsia="en-NZ"/>
              </w:rPr>
              <w:t>T</w:t>
            </w:r>
            <w:r w:rsidR="00F32ECB" w:rsidRPr="00F32ECB">
              <w:rPr>
                <w:rFonts w:ascii="Calibri" w:eastAsia="Times New Roman" w:hAnsi="Calibri" w:cs="Calibri"/>
                <w:sz w:val="20"/>
                <w:szCs w:val="20"/>
                <w:lang w:eastAsia="en-NZ"/>
              </w:rPr>
              <w:t>ītoki</w:t>
            </w:r>
          </w:p>
        </w:tc>
      </w:tr>
      <w:tr w:rsidR="00F32ECB" w14:paraId="5CFD9803" w14:textId="77777777" w:rsidTr="005702A4">
        <w:tc>
          <w:tcPr>
            <w:tcW w:w="3005" w:type="dxa"/>
            <w:vAlign w:val="center"/>
          </w:tcPr>
          <w:p w14:paraId="19454503" w14:textId="77777777" w:rsidR="00F32ECB" w:rsidRPr="00F32ECB" w:rsidRDefault="00F32ECB" w:rsidP="00F32ECB">
            <w:r w:rsidRPr="00F32ECB">
              <w:rPr>
                <w:rFonts w:ascii="Calibri" w:eastAsia="Times New Roman" w:hAnsi="Calibri" w:cs="Calibri"/>
                <w:i/>
                <w:iCs/>
                <w:sz w:val="20"/>
                <w:szCs w:val="20"/>
                <w:lang w:eastAsia="en-NZ"/>
              </w:rPr>
              <w:t>Aristotelia serrata</w:t>
            </w:r>
          </w:p>
        </w:tc>
        <w:tc>
          <w:tcPr>
            <w:tcW w:w="3005" w:type="dxa"/>
            <w:vAlign w:val="center"/>
          </w:tcPr>
          <w:p w14:paraId="117552FE" w14:textId="77777777" w:rsidR="00F32ECB" w:rsidRPr="00F32ECB" w:rsidRDefault="00422DCE" w:rsidP="00F32ECB">
            <w:r>
              <w:rPr>
                <w:rFonts w:ascii="Calibri" w:eastAsia="Times New Roman" w:hAnsi="Calibri" w:cs="Calibri"/>
                <w:sz w:val="20"/>
                <w:szCs w:val="20"/>
                <w:lang w:eastAsia="en-NZ"/>
              </w:rPr>
              <w:t>M</w:t>
            </w:r>
            <w:r w:rsidR="00F32ECB" w:rsidRPr="00F32ECB">
              <w:rPr>
                <w:rFonts w:ascii="Calibri" w:eastAsia="Times New Roman" w:hAnsi="Calibri" w:cs="Calibri"/>
                <w:sz w:val="20"/>
                <w:szCs w:val="20"/>
                <w:lang w:eastAsia="en-NZ"/>
              </w:rPr>
              <w:t>akomako</w:t>
            </w:r>
          </w:p>
        </w:tc>
      </w:tr>
      <w:tr w:rsidR="00F32ECB" w14:paraId="56F5EC21" w14:textId="77777777" w:rsidTr="005702A4">
        <w:tc>
          <w:tcPr>
            <w:tcW w:w="3005" w:type="dxa"/>
            <w:vAlign w:val="center"/>
          </w:tcPr>
          <w:p w14:paraId="07BD9EB5" w14:textId="77777777" w:rsidR="00F32ECB" w:rsidRPr="00F32ECB" w:rsidRDefault="00F32ECB" w:rsidP="00F32ECB">
            <w:r w:rsidRPr="00F32ECB">
              <w:rPr>
                <w:rFonts w:ascii="Calibri" w:eastAsia="Times New Roman" w:hAnsi="Calibri" w:cs="Calibri"/>
                <w:i/>
                <w:iCs/>
                <w:sz w:val="20"/>
                <w:szCs w:val="20"/>
                <w:lang w:eastAsia="en-NZ"/>
              </w:rPr>
              <w:t>Austroderia fulvida</w:t>
            </w:r>
          </w:p>
        </w:tc>
        <w:tc>
          <w:tcPr>
            <w:tcW w:w="3005" w:type="dxa"/>
            <w:vAlign w:val="center"/>
          </w:tcPr>
          <w:p w14:paraId="107E43A6" w14:textId="77777777" w:rsidR="00F32ECB" w:rsidRPr="00F32ECB" w:rsidRDefault="00422DCE" w:rsidP="00F32ECB">
            <w:r>
              <w:rPr>
                <w:rFonts w:ascii="Calibri" w:eastAsia="Times New Roman" w:hAnsi="Calibri" w:cs="Calibri"/>
                <w:sz w:val="20"/>
                <w:szCs w:val="20"/>
                <w:lang w:eastAsia="en-NZ"/>
              </w:rPr>
              <w:t>T</w:t>
            </w:r>
            <w:r w:rsidR="00F32ECB" w:rsidRPr="00F32ECB">
              <w:rPr>
                <w:rFonts w:ascii="Calibri" w:eastAsia="Times New Roman" w:hAnsi="Calibri" w:cs="Calibri"/>
                <w:sz w:val="20"/>
                <w:szCs w:val="20"/>
                <w:lang w:eastAsia="en-NZ"/>
              </w:rPr>
              <w:t>oetoe</w:t>
            </w:r>
          </w:p>
        </w:tc>
      </w:tr>
      <w:tr w:rsidR="00F32ECB" w14:paraId="469CB528" w14:textId="77777777" w:rsidTr="00777271">
        <w:tc>
          <w:tcPr>
            <w:tcW w:w="3005" w:type="dxa"/>
            <w:shd w:val="clear" w:color="auto" w:fill="FFF2CC" w:themeFill="accent4" w:themeFillTint="33"/>
            <w:vAlign w:val="center"/>
          </w:tcPr>
          <w:p w14:paraId="33708A00" w14:textId="77777777" w:rsidR="00F32ECB" w:rsidRPr="00F32ECB" w:rsidRDefault="00F32ECB" w:rsidP="00F32ECB">
            <w:r w:rsidRPr="00F32ECB">
              <w:rPr>
                <w:rFonts w:ascii="Calibri" w:eastAsia="Times New Roman" w:hAnsi="Calibri" w:cs="Calibri"/>
                <w:i/>
                <w:iCs/>
                <w:sz w:val="20"/>
                <w:szCs w:val="20"/>
                <w:lang w:eastAsia="en-NZ"/>
              </w:rPr>
              <w:t>Brachyglottis repanda</w:t>
            </w:r>
          </w:p>
        </w:tc>
        <w:tc>
          <w:tcPr>
            <w:tcW w:w="3005" w:type="dxa"/>
            <w:shd w:val="clear" w:color="auto" w:fill="FFF2CC" w:themeFill="accent4" w:themeFillTint="33"/>
            <w:vAlign w:val="center"/>
          </w:tcPr>
          <w:p w14:paraId="7F6AFDEF" w14:textId="77777777" w:rsidR="00F32ECB" w:rsidRPr="00F32ECB" w:rsidRDefault="00F32ECB" w:rsidP="00F32ECB">
            <w:r w:rsidRPr="00F32ECB">
              <w:rPr>
                <w:rFonts w:ascii="Calibri" w:eastAsia="Times New Roman" w:hAnsi="Calibri" w:cs="Calibri"/>
                <w:sz w:val="20"/>
                <w:szCs w:val="20"/>
                <w:lang w:eastAsia="en-NZ"/>
              </w:rPr>
              <w:t>Rangiora</w:t>
            </w:r>
          </w:p>
        </w:tc>
      </w:tr>
      <w:tr w:rsidR="00F32ECB" w14:paraId="5683CC56" w14:textId="77777777" w:rsidTr="00777271">
        <w:tc>
          <w:tcPr>
            <w:tcW w:w="3005" w:type="dxa"/>
            <w:shd w:val="clear" w:color="auto" w:fill="FFF2CC" w:themeFill="accent4" w:themeFillTint="33"/>
            <w:vAlign w:val="center"/>
          </w:tcPr>
          <w:p w14:paraId="04DE98C6" w14:textId="77777777" w:rsidR="00F32ECB" w:rsidRPr="00F32ECB" w:rsidRDefault="00F32ECB" w:rsidP="00F32ECB">
            <w:r w:rsidRPr="00F32ECB">
              <w:rPr>
                <w:rFonts w:ascii="Calibri" w:eastAsia="Times New Roman" w:hAnsi="Calibri" w:cs="Calibri"/>
                <w:i/>
                <w:iCs/>
                <w:sz w:val="20"/>
                <w:szCs w:val="20"/>
                <w:lang w:eastAsia="en-NZ"/>
              </w:rPr>
              <w:t>Carmichaelia australis</w:t>
            </w:r>
          </w:p>
        </w:tc>
        <w:tc>
          <w:tcPr>
            <w:tcW w:w="3005" w:type="dxa"/>
            <w:shd w:val="clear" w:color="auto" w:fill="FFF2CC" w:themeFill="accent4" w:themeFillTint="33"/>
            <w:vAlign w:val="center"/>
          </w:tcPr>
          <w:p w14:paraId="6A97A437" w14:textId="77777777" w:rsidR="00F32ECB" w:rsidRPr="00F32ECB" w:rsidRDefault="00F32ECB" w:rsidP="00F32ECB">
            <w:r w:rsidRPr="00F32ECB">
              <w:rPr>
                <w:rFonts w:ascii="Calibri" w:eastAsia="Times New Roman" w:hAnsi="Calibri" w:cs="Calibri"/>
                <w:sz w:val="20"/>
                <w:szCs w:val="20"/>
                <w:lang w:eastAsia="en-NZ"/>
              </w:rPr>
              <w:t>Makaka</w:t>
            </w:r>
            <w:r w:rsidR="004D4EBA">
              <w:rPr>
                <w:rFonts w:ascii="Calibri" w:eastAsia="Times New Roman" w:hAnsi="Calibri" w:cs="Calibri"/>
                <w:sz w:val="20"/>
                <w:szCs w:val="20"/>
                <w:lang w:eastAsia="en-NZ"/>
              </w:rPr>
              <w:t>, NZ native broom</w:t>
            </w:r>
          </w:p>
        </w:tc>
      </w:tr>
      <w:tr w:rsidR="00F32ECB" w14:paraId="72719EB3" w14:textId="77777777" w:rsidTr="00777271">
        <w:tc>
          <w:tcPr>
            <w:tcW w:w="3005" w:type="dxa"/>
            <w:shd w:val="clear" w:color="auto" w:fill="FFF2CC" w:themeFill="accent4" w:themeFillTint="33"/>
            <w:vAlign w:val="center"/>
          </w:tcPr>
          <w:p w14:paraId="1942F0D6" w14:textId="77777777" w:rsidR="00F32ECB" w:rsidRPr="00F32ECB" w:rsidRDefault="00F32ECB" w:rsidP="00F32ECB">
            <w:r w:rsidRPr="00F32ECB">
              <w:rPr>
                <w:rFonts w:ascii="Calibri" w:eastAsia="Times New Roman" w:hAnsi="Calibri" w:cs="Calibri"/>
                <w:i/>
                <w:iCs/>
                <w:sz w:val="20"/>
                <w:szCs w:val="20"/>
                <w:lang w:eastAsia="en-NZ"/>
              </w:rPr>
              <w:t>Carpodetus serratus</w:t>
            </w:r>
          </w:p>
        </w:tc>
        <w:tc>
          <w:tcPr>
            <w:tcW w:w="3005" w:type="dxa"/>
            <w:shd w:val="clear" w:color="auto" w:fill="FFF2CC" w:themeFill="accent4" w:themeFillTint="33"/>
            <w:vAlign w:val="center"/>
          </w:tcPr>
          <w:p w14:paraId="381E034E" w14:textId="77777777" w:rsidR="00F32ECB" w:rsidRPr="00F32ECB" w:rsidRDefault="00F32ECB" w:rsidP="00F32ECB">
            <w:r w:rsidRPr="00F32ECB">
              <w:rPr>
                <w:rFonts w:ascii="Calibri" w:eastAsia="Times New Roman" w:hAnsi="Calibri" w:cs="Calibri"/>
                <w:sz w:val="20"/>
                <w:szCs w:val="20"/>
                <w:lang w:eastAsia="en-NZ"/>
              </w:rPr>
              <w:t xml:space="preserve">Putputaweta </w:t>
            </w:r>
          </w:p>
        </w:tc>
      </w:tr>
      <w:tr w:rsidR="00F32ECB" w14:paraId="5F9412A8" w14:textId="77777777" w:rsidTr="005702A4">
        <w:tc>
          <w:tcPr>
            <w:tcW w:w="3005" w:type="dxa"/>
            <w:vAlign w:val="center"/>
          </w:tcPr>
          <w:p w14:paraId="0BE2314A" w14:textId="77777777" w:rsidR="00F32ECB" w:rsidRPr="00F32ECB" w:rsidRDefault="00F32ECB" w:rsidP="00F32ECB">
            <w:r w:rsidRPr="00F32ECB">
              <w:rPr>
                <w:rFonts w:ascii="Calibri" w:eastAsia="Times New Roman" w:hAnsi="Calibri" w:cs="Calibri"/>
                <w:i/>
                <w:iCs/>
                <w:sz w:val="20"/>
                <w:szCs w:val="20"/>
                <w:lang w:eastAsia="en-NZ"/>
              </w:rPr>
              <w:t>Cassinia leptophylla</w:t>
            </w:r>
          </w:p>
        </w:tc>
        <w:tc>
          <w:tcPr>
            <w:tcW w:w="3005" w:type="dxa"/>
            <w:vAlign w:val="center"/>
          </w:tcPr>
          <w:p w14:paraId="7F89ABE3" w14:textId="77777777" w:rsidR="00F32ECB" w:rsidRPr="00F32ECB" w:rsidRDefault="00F32ECB" w:rsidP="00F32ECB">
            <w:r w:rsidRPr="00F32ECB">
              <w:rPr>
                <w:rFonts w:ascii="Calibri" w:eastAsia="Times New Roman" w:hAnsi="Calibri" w:cs="Calibri"/>
                <w:sz w:val="20"/>
                <w:szCs w:val="20"/>
                <w:lang w:eastAsia="en-NZ"/>
              </w:rPr>
              <w:t>Tauhinu</w:t>
            </w:r>
          </w:p>
        </w:tc>
      </w:tr>
      <w:tr w:rsidR="00F32ECB" w14:paraId="6D3567E9" w14:textId="77777777" w:rsidTr="005702A4">
        <w:tc>
          <w:tcPr>
            <w:tcW w:w="3005" w:type="dxa"/>
            <w:vAlign w:val="center"/>
          </w:tcPr>
          <w:p w14:paraId="4E9CA626" w14:textId="77777777" w:rsidR="00F32ECB" w:rsidRPr="00F32ECB" w:rsidRDefault="00F32ECB" w:rsidP="00F32ECB">
            <w:r w:rsidRPr="00F32ECB">
              <w:rPr>
                <w:rFonts w:ascii="Calibri" w:eastAsia="Times New Roman" w:hAnsi="Calibri" w:cs="Calibri"/>
                <w:i/>
                <w:iCs/>
                <w:sz w:val="20"/>
                <w:szCs w:val="20"/>
                <w:lang w:eastAsia="en-NZ"/>
              </w:rPr>
              <w:t>Clianthus maximus</w:t>
            </w:r>
          </w:p>
        </w:tc>
        <w:tc>
          <w:tcPr>
            <w:tcW w:w="3005" w:type="dxa"/>
            <w:vAlign w:val="center"/>
          </w:tcPr>
          <w:p w14:paraId="6A9EE7F4" w14:textId="77777777" w:rsidR="00F32ECB" w:rsidRPr="00F32ECB" w:rsidRDefault="00422DCE" w:rsidP="00F32ECB">
            <w:r>
              <w:rPr>
                <w:rFonts w:ascii="Calibri" w:eastAsia="Times New Roman" w:hAnsi="Calibri" w:cs="Calibri"/>
                <w:sz w:val="20"/>
                <w:szCs w:val="20"/>
                <w:lang w:eastAsia="en-NZ"/>
              </w:rPr>
              <w:t>K</w:t>
            </w:r>
            <w:r w:rsidR="00F32ECB" w:rsidRPr="00F32ECB">
              <w:rPr>
                <w:rFonts w:ascii="Calibri" w:eastAsia="Times New Roman" w:hAnsi="Calibri" w:cs="Calibri"/>
                <w:sz w:val="20"/>
                <w:szCs w:val="20"/>
                <w:lang w:eastAsia="en-NZ"/>
              </w:rPr>
              <w:t>akabeak</w:t>
            </w:r>
          </w:p>
        </w:tc>
      </w:tr>
      <w:tr w:rsidR="00F32ECB" w14:paraId="06B610E3" w14:textId="77777777" w:rsidTr="005702A4">
        <w:tc>
          <w:tcPr>
            <w:tcW w:w="3005" w:type="dxa"/>
            <w:vAlign w:val="center"/>
          </w:tcPr>
          <w:p w14:paraId="34E0418B" w14:textId="77777777" w:rsidR="00F32ECB" w:rsidRPr="00F32ECB" w:rsidRDefault="00F32ECB" w:rsidP="00F32ECB">
            <w:r w:rsidRPr="00F32ECB">
              <w:rPr>
                <w:rFonts w:ascii="Calibri" w:eastAsia="Times New Roman" w:hAnsi="Calibri" w:cs="Calibri"/>
                <w:i/>
                <w:iCs/>
                <w:sz w:val="20"/>
                <w:szCs w:val="20"/>
                <w:lang w:eastAsia="en-NZ"/>
              </w:rPr>
              <w:t>Coprosma repens</w:t>
            </w:r>
          </w:p>
        </w:tc>
        <w:tc>
          <w:tcPr>
            <w:tcW w:w="3005" w:type="dxa"/>
            <w:vAlign w:val="center"/>
          </w:tcPr>
          <w:p w14:paraId="1A3F3A8E" w14:textId="77777777" w:rsidR="00F32ECB" w:rsidRPr="00F32ECB" w:rsidRDefault="00F32ECB" w:rsidP="00F32ECB">
            <w:r w:rsidRPr="00F32ECB">
              <w:rPr>
                <w:rFonts w:ascii="Calibri" w:eastAsia="Times New Roman" w:hAnsi="Calibri" w:cs="Calibri"/>
                <w:sz w:val="20"/>
                <w:szCs w:val="20"/>
                <w:lang w:eastAsia="en-NZ"/>
              </w:rPr>
              <w:t>Taupata</w:t>
            </w:r>
          </w:p>
        </w:tc>
      </w:tr>
      <w:tr w:rsidR="00F32ECB" w14:paraId="5E53F741" w14:textId="77777777" w:rsidTr="005702A4">
        <w:tc>
          <w:tcPr>
            <w:tcW w:w="3005" w:type="dxa"/>
            <w:vAlign w:val="center"/>
          </w:tcPr>
          <w:p w14:paraId="11B289E4" w14:textId="77777777" w:rsidR="00F32ECB" w:rsidRPr="00F32ECB" w:rsidRDefault="00F32ECB" w:rsidP="00F32ECB">
            <w:r w:rsidRPr="00F32ECB">
              <w:rPr>
                <w:rFonts w:ascii="Calibri" w:eastAsia="Times New Roman" w:hAnsi="Calibri" w:cs="Calibri"/>
                <w:i/>
                <w:iCs/>
                <w:sz w:val="20"/>
                <w:szCs w:val="20"/>
                <w:lang w:eastAsia="en-NZ"/>
              </w:rPr>
              <w:t>Coprosma robusta</w:t>
            </w:r>
          </w:p>
        </w:tc>
        <w:tc>
          <w:tcPr>
            <w:tcW w:w="3005" w:type="dxa"/>
            <w:vAlign w:val="center"/>
          </w:tcPr>
          <w:p w14:paraId="0960B6DD" w14:textId="77777777" w:rsidR="00F32ECB" w:rsidRPr="00F32ECB" w:rsidRDefault="00422DCE" w:rsidP="00F32ECB">
            <w:r>
              <w:rPr>
                <w:rFonts w:ascii="Calibri" w:eastAsia="Times New Roman" w:hAnsi="Calibri" w:cs="Calibri"/>
                <w:sz w:val="20"/>
                <w:szCs w:val="20"/>
                <w:lang w:eastAsia="en-NZ"/>
              </w:rPr>
              <w:t>K</w:t>
            </w:r>
            <w:r w:rsidR="00F32ECB" w:rsidRPr="00F32ECB">
              <w:rPr>
                <w:rFonts w:ascii="Calibri" w:eastAsia="Times New Roman" w:hAnsi="Calibri" w:cs="Calibri"/>
                <w:sz w:val="20"/>
                <w:szCs w:val="20"/>
                <w:lang w:eastAsia="en-NZ"/>
              </w:rPr>
              <w:t>aramu</w:t>
            </w:r>
          </w:p>
        </w:tc>
      </w:tr>
      <w:tr w:rsidR="00F32ECB" w14:paraId="4CA996AF" w14:textId="77777777" w:rsidTr="007A6595">
        <w:tc>
          <w:tcPr>
            <w:tcW w:w="3005" w:type="dxa"/>
          </w:tcPr>
          <w:p w14:paraId="56415094" w14:textId="77777777" w:rsidR="00F32ECB" w:rsidRPr="00F32ECB" w:rsidRDefault="00F32ECB" w:rsidP="00F32ECB">
            <w:r w:rsidRPr="00F32ECB">
              <w:rPr>
                <w:rFonts w:ascii="Calibri" w:hAnsi="Calibri" w:cs="Calibri"/>
                <w:i/>
                <w:iCs/>
                <w:color w:val="000000"/>
                <w:sz w:val="20"/>
                <w:szCs w:val="20"/>
              </w:rPr>
              <w:t>Cordyline australis</w:t>
            </w:r>
          </w:p>
        </w:tc>
        <w:tc>
          <w:tcPr>
            <w:tcW w:w="3005" w:type="dxa"/>
          </w:tcPr>
          <w:p w14:paraId="22BD210C" w14:textId="77777777" w:rsidR="00F32ECB" w:rsidRPr="00F32ECB" w:rsidRDefault="00F32ECB" w:rsidP="00F32ECB">
            <w:r w:rsidRPr="00F32ECB">
              <w:rPr>
                <w:rFonts w:ascii="Calibri" w:hAnsi="Calibri" w:cs="Calibri"/>
                <w:sz w:val="20"/>
                <w:szCs w:val="20"/>
              </w:rPr>
              <w:t>Cabbage tree</w:t>
            </w:r>
          </w:p>
        </w:tc>
      </w:tr>
      <w:tr w:rsidR="00F32ECB" w14:paraId="1D3DF1BD" w14:textId="77777777" w:rsidTr="00777271">
        <w:tc>
          <w:tcPr>
            <w:tcW w:w="3005" w:type="dxa"/>
            <w:shd w:val="clear" w:color="auto" w:fill="FFF2CC" w:themeFill="accent4" w:themeFillTint="33"/>
            <w:vAlign w:val="center"/>
          </w:tcPr>
          <w:p w14:paraId="2106A2CC" w14:textId="77777777" w:rsidR="00F32ECB" w:rsidRPr="00F32ECB" w:rsidRDefault="00F32ECB" w:rsidP="00F32ECB">
            <w:r w:rsidRPr="00F32ECB">
              <w:rPr>
                <w:rFonts w:ascii="Calibri" w:eastAsia="Times New Roman" w:hAnsi="Calibri" w:cs="Calibri"/>
                <w:i/>
                <w:iCs/>
                <w:sz w:val="20"/>
                <w:szCs w:val="20"/>
                <w:lang w:eastAsia="en-NZ"/>
              </w:rPr>
              <w:t>Cyathea dealbata</w:t>
            </w:r>
          </w:p>
        </w:tc>
        <w:tc>
          <w:tcPr>
            <w:tcW w:w="3005" w:type="dxa"/>
            <w:shd w:val="clear" w:color="auto" w:fill="FFF2CC" w:themeFill="accent4" w:themeFillTint="33"/>
            <w:vAlign w:val="center"/>
          </w:tcPr>
          <w:p w14:paraId="16A0432E" w14:textId="77777777" w:rsidR="00F32ECB" w:rsidRPr="00F32ECB" w:rsidRDefault="00422DCE" w:rsidP="00F32ECB">
            <w:r>
              <w:rPr>
                <w:rFonts w:ascii="Calibri" w:eastAsia="Times New Roman" w:hAnsi="Calibri" w:cs="Calibri"/>
                <w:sz w:val="20"/>
                <w:szCs w:val="20"/>
                <w:lang w:eastAsia="en-NZ"/>
              </w:rPr>
              <w:t>P</w:t>
            </w:r>
            <w:r w:rsidR="00F32ECB" w:rsidRPr="00F32ECB">
              <w:rPr>
                <w:rFonts w:ascii="Calibri" w:eastAsia="Times New Roman" w:hAnsi="Calibri" w:cs="Calibri"/>
                <w:sz w:val="20"/>
                <w:szCs w:val="20"/>
                <w:lang w:eastAsia="en-NZ"/>
              </w:rPr>
              <w:t>onga</w:t>
            </w:r>
          </w:p>
        </w:tc>
      </w:tr>
      <w:tr w:rsidR="00F32ECB" w14:paraId="1FF30E82" w14:textId="77777777" w:rsidTr="00777271">
        <w:tc>
          <w:tcPr>
            <w:tcW w:w="3005" w:type="dxa"/>
            <w:shd w:val="clear" w:color="auto" w:fill="FFF2CC" w:themeFill="accent4" w:themeFillTint="33"/>
            <w:vAlign w:val="center"/>
          </w:tcPr>
          <w:p w14:paraId="6C6F91B6" w14:textId="77777777" w:rsidR="00F32ECB" w:rsidRPr="00F32ECB" w:rsidRDefault="00F32ECB" w:rsidP="00F32ECB">
            <w:r w:rsidRPr="00F32ECB">
              <w:rPr>
                <w:rFonts w:ascii="Calibri" w:eastAsia="Times New Roman" w:hAnsi="Calibri" w:cs="Calibri"/>
                <w:i/>
                <w:iCs/>
                <w:sz w:val="20"/>
                <w:szCs w:val="20"/>
                <w:lang w:eastAsia="en-NZ"/>
              </w:rPr>
              <w:lastRenderedPageBreak/>
              <w:t>Cyathea medullaris</w:t>
            </w:r>
          </w:p>
        </w:tc>
        <w:tc>
          <w:tcPr>
            <w:tcW w:w="3005" w:type="dxa"/>
            <w:shd w:val="clear" w:color="auto" w:fill="FFF2CC" w:themeFill="accent4" w:themeFillTint="33"/>
            <w:vAlign w:val="center"/>
          </w:tcPr>
          <w:p w14:paraId="0F35D9D9" w14:textId="77777777" w:rsidR="00F32ECB" w:rsidRPr="00F32ECB" w:rsidRDefault="00F32ECB" w:rsidP="00F32ECB">
            <w:r w:rsidRPr="00F32ECB">
              <w:rPr>
                <w:rFonts w:ascii="Calibri" w:eastAsia="Times New Roman" w:hAnsi="Calibri" w:cs="Calibri"/>
                <w:sz w:val="20"/>
                <w:szCs w:val="20"/>
                <w:lang w:eastAsia="en-NZ"/>
              </w:rPr>
              <w:t>Mamaku</w:t>
            </w:r>
          </w:p>
        </w:tc>
      </w:tr>
      <w:tr w:rsidR="00F32ECB" w14:paraId="39343963" w14:textId="77777777" w:rsidTr="004D4EBA">
        <w:tc>
          <w:tcPr>
            <w:tcW w:w="3005" w:type="dxa"/>
            <w:shd w:val="clear" w:color="auto" w:fill="FFF2CC" w:themeFill="accent4" w:themeFillTint="33"/>
            <w:vAlign w:val="center"/>
          </w:tcPr>
          <w:p w14:paraId="4A805F4D" w14:textId="77777777" w:rsidR="00F32ECB" w:rsidRPr="004D4EBA" w:rsidRDefault="00F32ECB" w:rsidP="00F32ECB">
            <w:r w:rsidRPr="004D4EBA">
              <w:rPr>
                <w:rFonts w:ascii="Calibri" w:eastAsia="Times New Roman" w:hAnsi="Calibri" w:cs="Calibri"/>
                <w:i/>
                <w:iCs/>
                <w:sz w:val="20"/>
                <w:szCs w:val="20"/>
                <w:lang w:eastAsia="en-NZ"/>
              </w:rPr>
              <w:t>Dacrycarpus dacrydioides</w:t>
            </w:r>
          </w:p>
        </w:tc>
        <w:tc>
          <w:tcPr>
            <w:tcW w:w="3005" w:type="dxa"/>
            <w:shd w:val="clear" w:color="auto" w:fill="FFF2CC" w:themeFill="accent4" w:themeFillTint="33"/>
            <w:vAlign w:val="center"/>
          </w:tcPr>
          <w:p w14:paraId="39D4F127" w14:textId="77777777" w:rsidR="00F32ECB" w:rsidRPr="004D4EBA" w:rsidRDefault="00422DCE" w:rsidP="00F32ECB">
            <w:r>
              <w:rPr>
                <w:rFonts w:ascii="Calibri" w:eastAsia="Times New Roman" w:hAnsi="Calibri" w:cs="Calibri"/>
                <w:sz w:val="20"/>
                <w:szCs w:val="20"/>
                <w:lang w:eastAsia="en-NZ"/>
              </w:rPr>
              <w:t>K</w:t>
            </w:r>
            <w:r w:rsidR="00F32ECB" w:rsidRPr="004D4EBA">
              <w:rPr>
                <w:rFonts w:ascii="Calibri" w:eastAsia="Times New Roman" w:hAnsi="Calibri" w:cs="Calibri"/>
                <w:sz w:val="20"/>
                <w:szCs w:val="20"/>
                <w:lang w:eastAsia="en-NZ"/>
              </w:rPr>
              <w:t>ahikatea</w:t>
            </w:r>
          </w:p>
        </w:tc>
      </w:tr>
      <w:tr w:rsidR="00F32ECB" w14:paraId="54B6876E" w14:textId="77777777" w:rsidTr="004D4EBA">
        <w:tc>
          <w:tcPr>
            <w:tcW w:w="3005" w:type="dxa"/>
            <w:shd w:val="clear" w:color="auto" w:fill="FFF2CC" w:themeFill="accent4" w:themeFillTint="33"/>
            <w:vAlign w:val="center"/>
          </w:tcPr>
          <w:p w14:paraId="238A6B1A" w14:textId="77777777" w:rsidR="00F32ECB" w:rsidRPr="004D4EBA" w:rsidRDefault="00F32ECB" w:rsidP="00F32ECB">
            <w:r w:rsidRPr="004D4EBA">
              <w:rPr>
                <w:rFonts w:ascii="Calibri" w:eastAsia="Times New Roman" w:hAnsi="Calibri" w:cs="Calibri"/>
                <w:i/>
                <w:iCs/>
                <w:sz w:val="20"/>
                <w:szCs w:val="20"/>
                <w:lang w:eastAsia="en-NZ"/>
              </w:rPr>
              <w:t>Dacrydium cupressinum</w:t>
            </w:r>
          </w:p>
        </w:tc>
        <w:tc>
          <w:tcPr>
            <w:tcW w:w="3005" w:type="dxa"/>
            <w:shd w:val="clear" w:color="auto" w:fill="FFF2CC" w:themeFill="accent4" w:themeFillTint="33"/>
            <w:vAlign w:val="center"/>
          </w:tcPr>
          <w:p w14:paraId="103B79A6" w14:textId="77777777" w:rsidR="00F32ECB" w:rsidRPr="004D4EBA" w:rsidRDefault="00422DCE" w:rsidP="00F32ECB">
            <w:r>
              <w:rPr>
                <w:rFonts w:ascii="Calibri" w:eastAsia="Times New Roman" w:hAnsi="Calibri" w:cs="Calibri"/>
                <w:sz w:val="20"/>
                <w:szCs w:val="20"/>
                <w:lang w:eastAsia="en-NZ"/>
              </w:rPr>
              <w:t>R</w:t>
            </w:r>
            <w:r w:rsidR="00F32ECB" w:rsidRPr="004D4EBA">
              <w:rPr>
                <w:rFonts w:ascii="Calibri" w:eastAsia="Times New Roman" w:hAnsi="Calibri" w:cs="Calibri"/>
                <w:sz w:val="20"/>
                <w:szCs w:val="20"/>
                <w:lang w:eastAsia="en-NZ"/>
              </w:rPr>
              <w:t>imu</w:t>
            </w:r>
          </w:p>
        </w:tc>
      </w:tr>
      <w:tr w:rsidR="00F32ECB" w14:paraId="7A1483EE" w14:textId="77777777" w:rsidTr="005702A4">
        <w:tc>
          <w:tcPr>
            <w:tcW w:w="3005" w:type="dxa"/>
            <w:vAlign w:val="center"/>
          </w:tcPr>
          <w:p w14:paraId="797674A7" w14:textId="77777777" w:rsidR="00F32ECB" w:rsidRPr="00F32ECB" w:rsidRDefault="00F32ECB" w:rsidP="00F32ECB">
            <w:r w:rsidRPr="00F32ECB">
              <w:rPr>
                <w:rFonts w:ascii="Calibri" w:eastAsia="Times New Roman" w:hAnsi="Calibri" w:cs="Calibri"/>
                <w:i/>
                <w:iCs/>
                <w:sz w:val="20"/>
                <w:szCs w:val="20"/>
                <w:lang w:eastAsia="en-NZ"/>
              </w:rPr>
              <w:t xml:space="preserve">Dodonaea viscosa </w:t>
            </w:r>
          </w:p>
        </w:tc>
        <w:tc>
          <w:tcPr>
            <w:tcW w:w="3005" w:type="dxa"/>
            <w:vAlign w:val="center"/>
          </w:tcPr>
          <w:p w14:paraId="506627DF" w14:textId="77777777" w:rsidR="00F32ECB" w:rsidRPr="00F32ECB" w:rsidRDefault="00422DCE" w:rsidP="00F32ECB">
            <w:r>
              <w:rPr>
                <w:rFonts w:ascii="Calibri" w:eastAsia="Times New Roman" w:hAnsi="Calibri" w:cs="Calibri"/>
                <w:sz w:val="20"/>
                <w:szCs w:val="20"/>
                <w:lang w:eastAsia="en-NZ"/>
              </w:rPr>
              <w:t>A</w:t>
            </w:r>
            <w:r w:rsidR="00F32ECB" w:rsidRPr="00F32ECB">
              <w:rPr>
                <w:rFonts w:ascii="Calibri" w:eastAsia="Times New Roman" w:hAnsi="Calibri" w:cs="Calibri"/>
                <w:sz w:val="20"/>
                <w:szCs w:val="20"/>
                <w:lang w:eastAsia="en-NZ"/>
              </w:rPr>
              <w:t>keake (Green)</w:t>
            </w:r>
          </w:p>
        </w:tc>
      </w:tr>
      <w:tr w:rsidR="00F32ECB" w14:paraId="0C8D70F2" w14:textId="77777777" w:rsidTr="005702A4">
        <w:tc>
          <w:tcPr>
            <w:tcW w:w="3005" w:type="dxa"/>
            <w:vAlign w:val="center"/>
          </w:tcPr>
          <w:p w14:paraId="00162D36" w14:textId="77777777" w:rsidR="00F32ECB" w:rsidRPr="00F32ECB" w:rsidRDefault="00F32ECB" w:rsidP="00F32ECB">
            <w:pPr>
              <w:rPr>
                <w:rFonts w:ascii="Calibri" w:eastAsia="Times New Roman" w:hAnsi="Calibri" w:cs="Calibri"/>
                <w:i/>
                <w:iCs/>
                <w:sz w:val="20"/>
                <w:szCs w:val="20"/>
                <w:lang w:eastAsia="en-NZ"/>
              </w:rPr>
            </w:pPr>
            <w:r w:rsidRPr="00F32ECB">
              <w:rPr>
                <w:rFonts w:ascii="Calibri" w:eastAsia="Times New Roman" w:hAnsi="Calibri" w:cs="Calibri"/>
                <w:i/>
                <w:iCs/>
                <w:sz w:val="20"/>
                <w:szCs w:val="20"/>
                <w:lang w:eastAsia="en-NZ"/>
              </w:rPr>
              <w:t>Entelea arborescens</w:t>
            </w:r>
          </w:p>
        </w:tc>
        <w:tc>
          <w:tcPr>
            <w:tcW w:w="3005" w:type="dxa"/>
            <w:vAlign w:val="center"/>
          </w:tcPr>
          <w:p w14:paraId="6DD12BE2" w14:textId="77777777" w:rsidR="00F32ECB" w:rsidRPr="00F32ECB" w:rsidRDefault="00F32ECB" w:rsidP="00F32ECB">
            <w:pPr>
              <w:rPr>
                <w:rFonts w:ascii="Calibri" w:eastAsia="Times New Roman" w:hAnsi="Calibri" w:cs="Calibri"/>
                <w:sz w:val="20"/>
                <w:szCs w:val="20"/>
                <w:lang w:eastAsia="en-NZ"/>
              </w:rPr>
            </w:pPr>
            <w:r w:rsidRPr="00F32ECB">
              <w:rPr>
                <w:rFonts w:ascii="Calibri" w:eastAsia="Times New Roman" w:hAnsi="Calibri" w:cs="Calibri"/>
                <w:sz w:val="20"/>
                <w:szCs w:val="20"/>
                <w:lang w:eastAsia="en-NZ"/>
              </w:rPr>
              <w:t>Whau</w:t>
            </w:r>
          </w:p>
        </w:tc>
      </w:tr>
      <w:tr w:rsidR="00F32ECB" w14:paraId="308C088D" w14:textId="77777777" w:rsidTr="004D4EBA">
        <w:tc>
          <w:tcPr>
            <w:tcW w:w="3005" w:type="dxa"/>
            <w:shd w:val="clear" w:color="auto" w:fill="FFF2CC" w:themeFill="accent4" w:themeFillTint="33"/>
            <w:vAlign w:val="center"/>
          </w:tcPr>
          <w:p w14:paraId="2932AE23" w14:textId="77777777" w:rsidR="00F32ECB" w:rsidRPr="00F32ECB" w:rsidRDefault="00F32ECB" w:rsidP="00F32ECB">
            <w:pPr>
              <w:rPr>
                <w:rFonts w:ascii="Calibri" w:eastAsia="Times New Roman" w:hAnsi="Calibri" w:cs="Calibri"/>
                <w:i/>
                <w:iCs/>
                <w:sz w:val="20"/>
                <w:szCs w:val="20"/>
                <w:lang w:eastAsia="en-NZ"/>
              </w:rPr>
            </w:pPr>
            <w:r w:rsidRPr="00F32ECB">
              <w:rPr>
                <w:rFonts w:ascii="Calibri" w:eastAsia="Times New Roman" w:hAnsi="Calibri" w:cs="Calibri"/>
                <w:i/>
                <w:iCs/>
                <w:sz w:val="20"/>
                <w:szCs w:val="20"/>
                <w:lang w:eastAsia="en-NZ"/>
              </w:rPr>
              <w:t>Fuchsia excorticata</w:t>
            </w:r>
          </w:p>
        </w:tc>
        <w:tc>
          <w:tcPr>
            <w:tcW w:w="3005" w:type="dxa"/>
            <w:shd w:val="clear" w:color="auto" w:fill="FFF2CC" w:themeFill="accent4" w:themeFillTint="33"/>
            <w:vAlign w:val="center"/>
          </w:tcPr>
          <w:p w14:paraId="184F2D5D" w14:textId="77777777" w:rsidR="00F32ECB" w:rsidRPr="00F32ECB" w:rsidRDefault="00422DCE" w:rsidP="00F32ECB">
            <w:pPr>
              <w:rPr>
                <w:rFonts w:ascii="Calibri" w:eastAsia="Times New Roman" w:hAnsi="Calibri" w:cs="Calibri"/>
                <w:sz w:val="20"/>
                <w:szCs w:val="20"/>
                <w:lang w:eastAsia="en-NZ"/>
              </w:rPr>
            </w:pPr>
            <w:r>
              <w:rPr>
                <w:rFonts w:ascii="Calibri" w:eastAsia="Times New Roman" w:hAnsi="Calibri" w:cs="Calibri"/>
                <w:sz w:val="20"/>
                <w:szCs w:val="20"/>
                <w:lang w:eastAsia="en-NZ"/>
              </w:rPr>
              <w:t>K</w:t>
            </w:r>
            <w:r w:rsidR="00F32ECB" w:rsidRPr="00F32ECB">
              <w:rPr>
                <w:rFonts w:ascii="Calibri" w:eastAsia="Times New Roman" w:hAnsi="Calibri" w:cs="Calibri"/>
                <w:sz w:val="20"/>
                <w:szCs w:val="20"/>
                <w:lang w:eastAsia="en-NZ"/>
              </w:rPr>
              <w:t>ōtukutuku</w:t>
            </w:r>
          </w:p>
        </w:tc>
      </w:tr>
      <w:tr w:rsidR="00F32ECB" w14:paraId="5219E229" w14:textId="77777777" w:rsidTr="005702A4">
        <w:tc>
          <w:tcPr>
            <w:tcW w:w="3005" w:type="dxa"/>
            <w:vAlign w:val="center"/>
          </w:tcPr>
          <w:p w14:paraId="0730D2CE" w14:textId="77777777" w:rsidR="00F32ECB" w:rsidRPr="00F32ECB" w:rsidRDefault="00F32ECB" w:rsidP="00F32ECB">
            <w:pPr>
              <w:rPr>
                <w:rFonts w:ascii="Calibri" w:eastAsia="Times New Roman" w:hAnsi="Calibri" w:cs="Calibri"/>
                <w:i/>
                <w:iCs/>
                <w:sz w:val="20"/>
                <w:szCs w:val="20"/>
                <w:lang w:eastAsia="en-NZ"/>
              </w:rPr>
            </w:pPr>
            <w:r w:rsidRPr="00F32ECB">
              <w:rPr>
                <w:rFonts w:ascii="Calibri" w:eastAsia="Times New Roman" w:hAnsi="Calibri" w:cs="Calibri"/>
                <w:i/>
                <w:iCs/>
                <w:sz w:val="20"/>
                <w:szCs w:val="20"/>
                <w:lang w:eastAsia="en-NZ"/>
              </w:rPr>
              <w:t>Griselinia littoralis</w:t>
            </w:r>
          </w:p>
        </w:tc>
        <w:tc>
          <w:tcPr>
            <w:tcW w:w="3005" w:type="dxa"/>
            <w:vAlign w:val="center"/>
          </w:tcPr>
          <w:p w14:paraId="7713EA8C" w14:textId="77777777" w:rsidR="00F32ECB" w:rsidRPr="00F32ECB" w:rsidRDefault="00F32ECB" w:rsidP="00F32ECB">
            <w:pPr>
              <w:rPr>
                <w:rFonts w:ascii="Calibri" w:eastAsia="Times New Roman" w:hAnsi="Calibri" w:cs="Calibri"/>
                <w:sz w:val="20"/>
                <w:szCs w:val="20"/>
                <w:lang w:eastAsia="en-NZ"/>
              </w:rPr>
            </w:pPr>
            <w:r w:rsidRPr="00F32ECB">
              <w:rPr>
                <w:rFonts w:ascii="Calibri" w:eastAsia="Times New Roman" w:hAnsi="Calibri" w:cs="Calibri"/>
                <w:sz w:val="20"/>
                <w:szCs w:val="20"/>
                <w:lang w:eastAsia="en-NZ"/>
              </w:rPr>
              <w:t>Kapuka</w:t>
            </w:r>
          </w:p>
        </w:tc>
      </w:tr>
      <w:tr w:rsidR="00F32ECB" w14:paraId="728F341E" w14:textId="77777777" w:rsidTr="005702A4">
        <w:tc>
          <w:tcPr>
            <w:tcW w:w="3005" w:type="dxa"/>
            <w:vAlign w:val="center"/>
          </w:tcPr>
          <w:p w14:paraId="46062EEA" w14:textId="77777777" w:rsidR="00F32ECB" w:rsidRPr="00F32ECB" w:rsidRDefault="00F32ECB" w:rsidP="00F32ECB">
            <w:pPr>
              <w:rPr>
                <w:rFonts w:ascii="Calibri" w:eastAsia="Times New Roman" w:hAnsi="Calibri" w:cs="Calibri"/>
                <w:i/>
                <w:iCs/>
                <w:sz w:val="20"/>
                <w:szCs w:val="20"/>
                <w:lang w:eastAsia="en-NZ"/>
              </w:rPr>
            </w:pPr>
            <w:r w:rsidRPr="00F32ECB">
              <w:rPr>
                <w:rFonts w:ascii="Calibri" w:eastAsia="Times New Roman" w:hAnsi="Calibri" w:cs="Calibri"/>
                <w:i/>
                <w:iCs/>
                <w:sz w:val="20"/>
                <w:szCs w:val="20"/>
                <w:lang w:eastAsia="en-NZ"/>
              </w:rPr>
              <w:t>Griselinia lucida</w:t>
            </w:r>
          </w:p>
        </w:tc>
        <w:tc>
          <w:tcPr>
            <w:tcW w:w="3005" w:type="dxa"/>
            <w:vAlign w:val="center"/>
          </w:tcPr>
          <w:p w14:paraId="76428FAF" w14:textId="77777777" w:rsidR="00F32ECB" w:rsidRPr="00F32ECB" w:rsidRDefault="00F32ECB" w:rsidP="00F32ECB">
            <w:pPr>
              <w:rPr>
                <w:rFonts w:ascii="Calibri" w:eastAsia="Times New Roman" w:hAnsi="Calibri" w:cs="Calibri"/>
                <w:sz w:val="20"/>
                <w:szCs w:val="20"/>
                <w:lang w:eastAsia="en-NZ"/>
              </w:rPr>
            </w:pPr>
            <w:r w:rsidRPr="00F32ECB">
              <w:rPr>
                <w:rFonts w:ascii="Calibri" w:eastAsia="Times New Roman" w:hAnsi="Calibri" w:cs="Calibri"/>
                <w:sz w:val="20"/>
                <w:szCs w:val="20"/>
                <w:lang w:eastAsia="en-NZ"/>
              </w:rPr>
              <w:t>Puka</w:t>
            </w:r>
          </w:p>
        </w:tc>
      </w:tr>
      <w:tr w:rsidR="00F32ECB" w14:paraId="5B799131" w14:textId="77777777" w:rsidTr="005702A4">
        <w:tc>
          <w:tcPr>
            <w:tcW w:w="3005" w:type="dxa"/>
            <w:vAlign w:val="center"/>
          </w:tcPr>
          <w:p w14:paraId="7ACF535D" w14:textId="77777777" w:rsidR="00F32ECB" w:rsidRPr="00F32ECB" w:rsidRDefault="00F32ECB" w:rsidP="00F32ECB">
            <w:pPr>
              <w:rPr>
                <w:rFonts w:ascii="Calibri" w:eastAsia="Times New Roman" w:hAnsi="Calibri" w:cs="Calibri"/>
                <w:i/>
                <w:iCs/>
                <w:sz w:val="20"/>
                <w:szCs w:val="20"/>
                <w:lang w:eastAsia="en-NZ"/>
              </w:rPr>
            </w:pPr>
            <w:r w:rsidRPr="00F32ECB">
              <w:rPr>
                <w:rFonts w:ascii="Calibri" w:eastAsia="Times New Roman" w:hAnsi="Calibri" w:cs="Calibri"/>
                <w:i/>
                <w:iCs/>
                <w:sz w:val="20"/>
                <w:szCs w:val="20"/>
                <w:lang w:eastAsia="en-NZ"/>
              </w:rPr>
              <w:t>Hebe stricta</w:t>
            </w:r>
          </w:p>
        </w:tc>
        <w:tc>
          <w:tcPr>
            <w:tcW w:w="3005" w:type="dxa"/>
            <w:vAlign w:val="center"/>
          </w:tcPr>
          <w:p w14:paraId="7EBE0959" w14:textId="77777777" w:rsidR="00F32ECB" w:rsidRPr="00F32ECB" w:rsidRDefault="00F32ECB" w:rsidP="00F32ECB">
            <w:pPr>
              <w:rPr>
                <w:rFonts w:ascii="Calibri" w:eastAsia="Times New Roman" w:hAnsi="Calibri" w:cs="Calibri"/>
                <w:sz w:val="20"/>
                <w:szCs w:val="20"/>
                <w:lang w:eastAsia="en-NZ"/>
              </w:rPr>
            </w:pPr>
            <w:r w:rsidRPr="00F32ECB">
              <w:rPr>
                <w:rFonts w:ascii="Calibri" w:eastAsia="Times New Roman" w:hAnsi="Calibri" w:cs="Calibri"/>
                <w:sz w:val="20"/>
                <w:szCs w:val="20"/>
                <w:lang w:eastAsia="en-NZ"/>
              </w:rPr>
              <w:t>North Is. koromiko</w:t>
            </w:r>
          </w:p>
        </w:tc>
      </w:tr>
      <w:tr w:rsidR="00F32ECB" w14:paraId="661E7B2F" w14:textId="77777777" w:rsidTr="00777271">
        <w:tc>
          <w:tcPr>
            <w:tcW w:w="3005" w:type="dxa"/>
            <w:shd w:val="clear" w:color="auto" w:fill="FFF2CC" w:themeFill="accent4" w:themeFillTint="33"/>
            <w:vAlign w:val="center"/>
          </w:tcPr>
          <w:p w14:paraId="61C3FA5D" w14:textId="77777777" w:rsidR="00F32ECB" w:rsidRPr="00F32ECB" w:rsidRDefault="00F32ECB" w:rsidP="00F32ECB">
            <w:pPr>
              <w:rPr>
                <w:rFonts w:ascii="Calibri" w:eastAsia="Times New Roman" w:hAnsi="Calibri" w:cs="Calibri"/>
                <w:i/>
                <w:iCs/>
                <w:sz w:val="20"/>
                <w:szCs w:val="20"/>
                <w:lang w:eastAsia="en-NZ"/>
              </w:rPr>
            </w:pPr>
            <w:r w:rsidRPr="00F32ECB">
              <w:rPr>
                <w:rFonts w:ascii="Calibri" w:eastAsia="Times New Roman" w:hAnsi="Calibri" w:cs="Calibri"/>
                <w:i/>
                <w:iCs/>
                <w:sz w:val="20"/>
                <w:szCs w:val="20"/>
                <w:lang w:eastAsia="en-NZ"/>
              </w:rPr>
              <w:t>Hedycarya arborea</w:t>
            </w:r>
          </w:p>
        </w:tc>
        <w:tc>
          <w:tcPr>
            <w:tcW w:w="3005" w:type="dxa"/>
            <w:shd w:val="clear" w:color="auto" w:fill="FFF2CC" w:themeFill="accent4" w:themeFillTint="33"/>
            <w:vAlign w:val="center"/>
          </w:tcPr>
          <w:p w14:paraId="36689B66" w14:textId="77777777" w:rsidR="00F32ECB" w:rsidRPr="00F32ECB" w:rsidRDefault="00F32ECB" w:rsidP="00F32ECB">
            <w:pPr>
              <w:rPr>
                <w:rFonts w:ascii="Calibri" w:eastAsia="Times New Roman" w:hAnsi="Calibri" w:cs="Calibri"/>
                <w:sz w:val="20"/>
                <w:szCs w:val="20"/>
                <w:lang w:eastAsia="en-NZ"/>
              </w:rPr>
            </w:pPr>
            <w:r w:rsidRPr="00F32ECB">
              <w:rPr>
                <w:rFonts w:ascii="Calibri" w:eastAsia="Times New Roman" w:hAnsi="Calibri" w:cs="Calibri"/>
                <w:sz w:val="20"/>
                <w:szCs w:val="20"/>
                <w:lang w:eastAsia="en-NZ"/>
              </w:rPr>
              <w:t>Porokaiwhiri</w:t>
            </w:r>
          </w:p>
        </w:tc>
      </w:tr>
      <w:tr w:rsidR="004D4EBA" w14:paraId="52763637" w14:textId="77777777" w:rsidTr="005702A4">
        <w:tc>
          <w:tcPr>
            <w:tcW w:w="3005" w:type="dxa"/>
            <w:vAlign w:val="center"/>
          </w:tcPr>
          <w:p w14:paraId="3A689FD4" w14:textId="77777777" w:rsidR="004D4EBA" w:rsidRPr="00F32ECB" w:rsidRDefault="004D4EBA" w:rsidP="00F32ECB">
            <w:pPr>
              <w:rPr>
                <w:rFonts w:ascii="Calibri" w:eastAsia="Times New Roman" w:hAnsi="Calibri" w:cs="Calibri"/>
                <w:i/>
                <w:iCs/>
                <w:sz w:val="20"/>
                <w:szCs w:val="20"/>
                <w:lang w:eastAsia="en-NZ"/>
              </w:rPr>
            </w:pPr>
            <w:r w:rsidRPr="00F32ECB">
              <w:rPr>
                <w:rFonts w:ascii="Calibri" w:eastAsia="Times New Roman" w:hAnsi="Calibri" w:cs="Calibri"/>
                <w:i/>
                <w:iCs/>
                <w:sz w:val="20"/>
                <w:szCs w:val="20"/>
                <w:lang w:eastAsia="en-NZ"/>
              </w:rPr>
              <w:t>Hoheria sextylosa</w:t>
            </w:r>
          </w:p>
        </w:tc>
        <w:tc>
          <w:tcPr>
            <w:tcW w:w="3005" w:type="dxa"/>
            <w:vAlign w:val="center"/>
          </w:tcPr>
          <w:p w14:paraId="5AC8551E" w14:textId="77777777" w:rsidR="004D4EBA" w:rsidRPr="00F32ECB" w:rsidRDefault="004D4EBA" w:rsidP="00F32ECB">
            <w:pPr>
              <w:rPr>
                <w:rFonts w:ascii="Calibri" w:eastAsia="Times New Roman" w:hAnsi="Calibri" w:cs="Calibri"/>
                <w:sz w:val="20"/>
                <w:szCs w:val="20"/>
                <w:lang w:eastAsia="en-NZ"/>
              </w:rPr>
            </w:pPr>
            <w:r w:rsidRPr="00F32ECB">
              <w:rPr>
                <w:rFonts w:ascii="Calibri" w:eastAsia="Times New Roman" w:hAnsi="Calibri" w:cs="Calibri"/>
                <w:sz w:val="20"/>
                <w:szCs w:val="20"/>
                <w:lang w:eastAsia="en-NZ"/>
              </w:rPr>
              <w:t>Houhere</w:t>
            </w:r>
            <w:r>
              <w:rPr>
                <w:rFonts w:ascii="Calibri" w:eastAsia="Times New Roman" w:hAnsi="Calibri" w:cs="Calibri"/>
                <w:sz w:val="20"/>
                <w:szCs w:val="20"/>
                <w:lang w:eastAsia="en-NZ"/>
              </w:rPr>
              <w:t>, l</w:t>
            </w:r>
            <w:r w:rsidRPr="00F32ECB">
              <w:rPr>
                <w:rFonts w:ascii="Calibri" w:eastAsia="Times New Roman" w:hAnsi="Calibri" w:cs="Calibri"/>
                <w:sz w:val="20"/>
                <w:szCs w:val="20"/>
                <w:lang w:eastAsia="en-NZ"/>
              </w:rPr>
              <w:t>acebark</w:t>
            </w:r>
          </w:p>
        </w:tc>
      </w:tr>
      <w:tr w:rsidR="004D4EBA" w14:paraId="275C4AC3" w14:textId="77777777" w:rsidTr="00777271">
        <w:tc>
          <w:tcPr>
            <w:tcW w:w="3005" w:type="dxa"/>
            <w:shd w:val="clear" w:color="auto" w:fill="FFF2CC" w:themeFill="accent4" w:themeFillTint="33"/>
            <w:vAlign w:val="center"/>
          </w:tcPr>
          <w:p w14:paraId="1C0ABF6A" w14:textId="77777777" w:rsidR="004D4EBA" w:rsidRPr="00F32ECB" w:rsidRDefault="004D4EBA" w:rsidP="00F32ECB">
            <w:pPr>
              <w:rPr>
                <w:rFonts w:ascii="Calibri" w:eastAsia="Times New Roman" w:hAnsi="Calibri" w:cs="Calibri"/>
                <w:i/>
                <w:iCs/>
                <w:sz w:val="20"/>
                <w:szCs w:val="20"/>
                <w:lang w:eastAsia="en-NZ"/>
              </w:rPr>
            </w:pPr>
            <w:r w:rsidRPr="00F32ECB">
              <w:rPr>
                <w:rFonts w:ascii="Calibri" w:eastAsia="Times New Roman" w:hAnsi="Calibri" w:cs="Calibri"/>
                <w:i/>
                <w:iCs/>
                <w:sz w:val="20"/>
                <w:szCs w:val="20"/>
                <w:lang w:eastAsia="en-NZ"/>
              </w:rPr>
              <w:t>Knightia excelsa</w:t>
            </w:r>
          </w:p>
        </w:tc>
        <w:tc>
          <w:tcPr>
            <w:tcW w:w="3005" w:type="dxa"/>
            <w:shd w:val="clear" w:color="auto" w:fill="FFF2CC" w:themeFill="accent4" w:themeFillTint="33"/>
            <w:vAlign w:val="center"/>
          </w:tcPr>
          <w:p w14:paraId="635DFA68" w14:textId="77777777" w:rsidR="004D4EBA" w:rsidRPr="00F32ECB" w:rsidRDefault="004D4EBA" w:rsidP="00F32ECB">
            <w:pPr>
              <w:rPr>
                <w:rFonts w:ascii="Calibri" w:eastAsia="Times New Roman" w:hAnsi="Calibri" w:cs="Calibri"/>
                <w:sz w:val="20"/>
                <w:szCs w:val="20"/>
                <w:lang w:eastAsia="en-NZ"/>
              </w:rPr>
            </w:pPr>
            <w:r w:rsidRPr="00F32ECB">
              <w:rPr>
                <w:rFonts w:ascii="Calibri" w:eastAsia="Times New Roman" w:hAnsi="Calibri" w:cs="Calibri"/>
                <w:sz w:val="20"/>
                <w:szCs w:val="20"/>
                <w:lang w:eastAsia="en-NZ"/>
              </w:rPr>
              <w:t>Rewarewa</w:t>
            </w:r>
          </w:p>
        </w:tc>
      </w:tr>
      <w:tr w:rsidR="004D4EBA" w14:paraId="4AA9F471" w14:textId="77777777" w:rsidTr="005702A4">
        <w:tc>
          <w:tcPr>
            <w:tcW w:w="3005" w:type="dxa"/>
            <w:vAlign w:val="center"/>
          </w:tcPr>
          <w:p w14:paraId="1AACF2A9" w14:textId="77777777" w:rsidR="004D4EBA" w:rsidRPr="00F32ECB" w:rsidRDefault="004D4EBA" w:rsidP="00F32ECB">
            <w:pPr>
              <w:rPr>
                <w:rFonts w:ascii="Calibri" w:eastAsia="Times New Roman" w:hAnsi="Calibri" w:cs="Calibri"/>
                <w:i/>
                <w:iCs/>
                <w:sz w:val="20"/>
                <w:szCs w:val="20"/>
                <w:lang w:eastAsia="en-NZ"/>
              </w:rPr>
            </w:pPr>
            <w:r w:rsidRPr="00F32ECB">
              <w:rPr>
                <w:rFonts w:ascii="Calibri" w:eastAsia="Times New Roman" w:hAnsi="Calibri" w:cs="Calibri"/>
                <w:i/>
                <w:iCs/>
                <w:sz w:val="20"/>
                <w:szCs w:val="20"/>
                <w:lang w:eastAsia="en-NZ"/>
              </w:rPr>
              <w:t>Kunzea robusta</w:t>
            </w:r>
          </w:p>
        </w:tc>
        <w:tc>
          <w:tcPr>
            <w:tcW w:w="3005" w:type="dxa"/>
            <w:vAlign w:val="center"/>
          </w:tcPr>
          <w:p w14:paraId="77E5EC5F" w14:textId="77777777" w:rsidR="004D4EBA" w:rsidRPr="00F32ECB" w:rsidRDefault="00422DCE" w:rsidP="00F32ECB">
            <w:pPr>
              <w:rPr>
                <w:rFonts w:ascii="Calibri" w:eastAsia="Times New Roman" w:hAnsi="Calibri" w:cs="Calibri"/>
                <w:sz w:val="20"/>
                <w:szCs w:val="20"/>
                <w:lang w:eastAsia="en-NZ"/>
              </w:rPr>
            </w:pPr>
            <w:r>
              <w:rPr>
                <w:rFonts w:ascii="Calibri" w:eastAsia="Times New Roman" w:hAnsi="Calibri" w:cs="Calibri"/>
                <w:sz w:val="20"/>
                <w:szCs w:val="20"/>
                <w:lang w:eastAsia="en-NZ"/>
              </w:rPr>
              <w:t>Kā</w:t>
            </w:r>
            <w:r w:rsidR="004D4EBA" w:rsidRPr="00F32ECB">
              <w:rPr>
                <w:rFonts w:ascii="Calibri" w:eastAsia="Times New Roman" w:hAnsi="Calibri" w:cs="Calibri"/>
                <w:sz w:val="20"/>
                <w:szCs w:val="20"/>
                <w:lang w:eastAsia="en-NZ"/>
              </w:rPr>
              <w:t>nuka</w:t>
            </w:r>
          </w:p>
        </w:tc>
      </w:tr>
      <w:tr w:rsidR="004D4EBA" w14:paraId="4932078C" w14:textId="77777777" w:rsidTr="005702A4">
        <w:tc>
          <w:tcPr>
            <w:tcW w:w="3005" w:type="dxa"/>
            <w:vAlign w:val="center"/>
          </w:tcPr>
          <w:p w14:paraId="75137DAC" w14:textId="77777777" w:rsidR="004D4EBA" w:rsidRPr="00F32ECB" w:rsidRDefault="004D4EBA" w:rsidP="00F32ECB">
            <w:pPr>
              <w:rPr>
                <w:rFonts w:ascii="Calibri" w:eastAsia="Times New Roman" w:hAnsi="Calibri" w:cs="Calibri"/>
                <w:i/>
                <w:iCs/>
                <w:sz w:val="20"/>
                <w:szCs w:val="20"/>
                <w:lang w:eastAsia="en-NZ"/>
              </w:rPr>
            </w:pPr>
            <w:r w:rsidRPr="00F32ECB">
              <w:rPr>
                <w:rFonts w:ascii="Calibri" w:eastAsia="Times New Roman" w:hAnsi="Calibri" w:cs="Calibri"/>
                <w:i/>
                <w:iCs/>
                <w:sz w:val="20"/>
                <w:szCs w:val="20"/>
                <w:lang w:eastAsia="en-NZ"/>
              </w:rPr>
              <w:t>Leptospermum scoparium</w:t>
            </w:r>
          </w:p>
        </w:tc>
        <w:tc>
          <w:tcPr>
            <w:tcW w:w="3005" w:type="dxa"/>
            <w:vAlign w:val="center"/>
          </w:tcPr>
          <w:p w14:paraId="07C91B89" w14:textId="77777777" w:rsidR="004D4EBA" w:rsidRPr="00F32ECB" w:rsidRDefault="00422DCE" w:rsidP="00F32ECB">
            <w:pPr>
              <w:rPr>
                <w:rFonts w:ascii="Calibri" w:eastAsia="Times New Roman" w:hAnsi="Calibri" w:cs="Calibri"/>
                <w:sz w:val="20"/>
                <w:szCs w:val="20"/>
                <w:lang w:eastAsia="en-NZ"/>
              </w:rPr>
            </w:pPr>
            <w:r>
              <w:rPr>
                <w:rFonts w:ascii="Calibri" w:eastAsia="Times New Roman" w:hAnsi="Calibri" w:cs="Calibri"/>
                <w:sz w:val="20"/>
                <w:szCs w:val="20"/>
                <w:lang w:eastAsia="en-NZ"/>
              </w:rPr>
              <w:t>Mā</w:t>
            </w:r>
            <w:r w:rsidR="004D4EBA" w:rsidRPr="00F32ECB">
              <w:rPr>
                <w:rFonts w:ascii="Calibri" w:eastAsia="Times New Roman" w:hAnsi="Calibri" w:cs="Calibri"/>
                <w:sz w:val="20"/>
                <w:szCs w:val="20"/>
                <w:lang w:eastAsia="en-NZ"/>
              </w:rPr>
              <w:t>nuka</w:t>
            </w:r>
          </w:p>
        </w:tc>
      </w:tr>
      <w:tr w:rsidR="004D4EBA" w14:paraId="4B5A5F88" w14:textId="77777777" w:rsidTr="005702A4">
        <w:tc>
          <w:tcPr>
            <w:tcW w:w="3005" w:type="dxa"/>
            <w:vAlign w:val="center"/>
          </w:tcPr>
          <w:p w14:paraId="1F586937" w14:textId="77777777" w:rsidR="004D4EBA" w:rsidRPr="00F32ECB" w:rsidRDefault="004D4EBA" w:rsidP="00F32ECB">
            <w:pPr>
              <w:rPr>
                <w:rFonts w:ascii="Calibri" w:eastAsia="Times New Roman" w:hAnsi="Calibri" w:cs="Calibri"/>
                <w:i/>
                <w:iCs/>
                <w:sz w:val="20"/>
                <w:szCs w:val="20"/>
                <w:lang w:eastAsia="en-NZ"/>
              </w:rPr>
            </w:pPr>
            <w:r w:rsidRPr="00F32ECB">
              <w:rPr>
                <w:rFonts w:ascii="Calibri" w:eastAsia="Times New Roman" w:hAnsi="Calibri" w:cs="Calibri"/>
                <w:i/>
                <w:iCs/>
                <w:sz w:val="20"/>
                <w:szCs w:val="20"/>
                <w:lang w:eastAsia="en-NZ"/>
              </w:rPr>
              <w:t>Macropiper excelsum</w:t>
            </w:r>
          </w:p>
        </w:tc>
        <w:tc>
          <w:tcPr>
            <w:tcW w:w="3005" w:type="dxa"/>
            <w:vAlign w:val="center"/>
          </w:tcPr>
          <w:p w14:paraId="1DC93747" w14:textId="77777777" w:rsidR="004D4EBA" w:rsidRPr="00F32ECB" w:rsidRDefault="00422DCE" w:rsidP="00F32ECB">
            <w:pPr>
              <w:rPr>
                <w:rFonts w:ascii="Calibri" w:eastAsia="Times New Roman" w:hAnsi="Calibri" w:cs="Calibri"/>
                <w:sz w:val="20"/>
                <w:szCs w:val="20"/>
                <w:lang w:eastAsia="en-NZ"/>
              </w:rPr>
            </w:pPr>
            <w:r>
              <w:rPr>
                <w:rFonts w:ascii="Calibri" w:eastAsia="Times New Roman" w:hAnsi="Calibri" w:cs="Calibri"/>
                <w:sz w:val="20"/>
                <w:szCs w:val="20"/>
                <w:lang w:eastAsia="en-NZ"/>
              </w:rPr>
              <w:t>K</w:t>
            </w:r>
            <w:r w:rsidR="004D4EBA" w:rsidRPr="00F32ECB">
              <w:rPr>
                <w:rFonts w:ascii="Calibri" w:eastAsia="Times New Roman" w:hAnsi="Calibri" w:cs="Calibri"/>
                <w:sz w:val="20"/>
                <w:szCs w:val="20"/>
                <w:lang w:eastAsia="en-NZ"/>
              </w:rPr>
              <w:t>awakawa</w:t>
            </w:r>
          </w:p>
        </w:tc>
      </w:tr>
      <w:tr w:rsidR="004D4EBA" w14:paraId="31D932D7" w14:textId="77777777" w:rsidTr="00777271">
        <w:tc>
          <w:tcPr>
            <w:tcW w:w="3005" w:type="dxa"/>
            <w:shd w:val="clear" w:color="auto" w:fill="FFF2CC" w:themeFill="accent4" w:themeFillTint="33"/>
            <w:vAlign w:val="center"/>
          </w:tcPr>
          <w:p w14:paraId="650FBBD8" w14:textId="77777777" w:rsidR="004D4EBA" w:rsidRPr="00F32ECB" w:rsidRDefault="004D4EBA" w:rsidP="00F32ECB">
            <w:pPr>
              <w:rPr>
                <w:rFonts w:ascii="Calibri" w:eastAsia="Times New Roman" w:hAnsi="Calibri" w:cs="Calibri"/>
                <w:i/>
                <w:iCs/>
                <w:sz w:val="20"/>
                <w:szCs w:val="20"/>
                <w:lang w:eastAsia="en-NZ"/>
              </w:rPr>
            </w:pPr>
            <w:r w:rsidRPr="00F32ECB">
              <w:rPr>
                <w:rFonts w:ascii="Calibri" w:eastAsia="Times New Roman" w:hAnsi="Calibri" w:cs="Calibri"/>
                <w:i/>
                <w:iCs/>
                <w:sz w:val="20"/>
                <w:szCs w:val="20"/>
                <w:lang w:eastAsia="en-NZ"/>
              </w:rPr>
              <w:t>Melicope ternata</w:t>
            </w:r>
          </w:p>
        </w:tc>
        <w:tc>
          <w:tcPr>
            <w:tcW w:w="3005" w:type="dxa"/>
            <w:shd w:val="clear" w:color="auto" w:fill="FFF2CC" w:themeFill="accent4" w:themeFillTint="33"/>
            <w:vAlign w:val="center"/>
          </w:tcPr>
          <w:p w14:paraId="27A64CB3" w14:textId="77777777" w:rsidR="004D4EBA" w:rsidRPr="00F32ECB" w:rsidRDefault="004D4EBA" w:rsidP="00F32ECB">
            <w:pPr>
              <w:rPr>
                <w:rFonts w:ascii="Calibri" w:eastAsia="Times New Roman" w:hAnsi="Calibri" w:cs="Calibri"/>
                <w:sz w:val="20"/>
                <w:szCs w:val="20"/>
                <w:lang w:eastAsia="en-NZ"/>
              </w:rPr>
            </w:pPr>
            <w:r w:rsidRPr="00F32ECB">
              <w:rPr>
                <w:rFonts w:ascii="Calibri" w:eastAsia="Times New Roman" w:hAnsi="Calibri" w:cs="Calibri"/>
                <w:sz w:val="20"/>
                <w:szCs w:val="20"/>
                <w:lang w:eastAsia="en-NZ"/>
              </w:rPr>
              <w:t>Wharangi</w:t>
            </w:r>
          </w:p>
        </w:tc>
      </w:tr>
      <w:tr w:rsidR="004D4EBA" w14:paraId="3DAEFC66" w14:textId="77777777" w:rsidTr="005702A4">
        <w:tc>
          <w:tcPr>
            <w:tcW w:w="3005" w:type="dxa"/>
            <w:vAlign w:val="center"/>
          </w:tcPr>
          <w:p w14:paraId="74802457" w14:textId="77777777" w:rsidR="004D4EBA" w:rsidRPr="00F32ECB" w:rsidRDefault="004D4EBA" w:rsidP="00F32ECB">
            <w:pPr>
              <w:rPr>
                <w:rFonts w:ascii="Calibri" w:eastAsia="Times New Roman" w:hAnsi="Calibri" w:cs="Calibri"/>
                <w:i/>
                <w:iCs/>
                <w:sz w:val="20"/>
                <w:szCs w:val="20"/>
                <w:lang w:eastAsia="en-NZ"/>
              </w:rPr>
            </w:pPr>
            <w:r w:rsidRPr="00F32ECB">
              <w:rPr>
                <w:rFonts w:ascii="Calibri" w:eastAsia="Times New Roman" w:hAnsi="Calibri" w:cs="Calibri"/>
                <w:i/>
                <w:iCs/>
                <w:sz w:val="20"/>
                <w:szCs w:val="20"/>
                <w:lang w:eastAsia="en-NZ"/>
              </w:rPr>
              <w:t>Melicytus ramiflorus</w:t>
            </w:r>
          </w:p>
        </w:tc>
        <w:tc>
          <w:tcPr>
            <w:tcW w:w="3005" w:type="dxa"/>
            <w:vAlign w:val="center"/>
          </w:tcPr>
          <w:p w14:paraId="72FF0D52" w14:textId="77777777" w:rsidR="004D4EBA" w:rsidRPr="00F32ECB" w:rsidRDefault="00422DCE" w:rsidP="00F32ECB">
            <w:pPr>
              <w:rPr>
                <w:rFonts w:ascii="Calibri" w:eastAsia="Times New Roman" w:hAnsi="Calibri" w:cs="Calibri"/>
                <w:sz w:val="20"/>
                <w:szCs w:val="20"/>
                <w:lang w:eastAsia="en-NZ"/>
              </w:rPr>
            </w:pPr>
            <w:r>
              <w:rPr>
                <w:rFonts w:ascii="Calibri" w:eastAsia="Times New Roman" w:hAnsi="Calibri" w:cs="Calibri"/>
                <w:sz w:val="20"/>
                <w:szCs w:val="20"/>
                <w:lang w:eastAsia="en-NZ"/>
              </w:rPr>
              <w:t>M</w:t>
            </w:r>
            <w:r w:rsidR="004D4EBA" w:rsidRPr="00F32ECB">
              <w:rPr>
                <w:rFonts w:ascii="Calibri" w:eastAsia="Times New Roman" w:hAnsi="Calibri" w:cs="Calibri"/>
                <w:sz w:val="20"/>
                <w:szCs w:val="20"/>
                <w:lang w:eastAsia="en-NZ"/>
              </w:rPr>
              <w:t>ahoe</w:t>
            </w:r>
          </w:p>
        </w:tc>
      </w:tr>
      <w:tr w:rsidR="004D4EBA" w14:paraId="705392C1" w14:textId="77777777" w:rsidTr="005702A4">
        <w:tc>
          <w:tcPr>
            <w:tcW w:w="3005" w:type="dxa"/>
            <w:vAlign w:val="center"/>
          </w:tcPr>
          <w:p w14:paraId="7D15A766" w14:textId="77777777" w:rsidR="004D4EBA" w:rsidRPr="00F32ECB" w:rsidRDefault="004D4EBA" w:rsidP="00F32ECB">
            <w:pPr>
              <w:rPr>
                <w:rFonts w:ascii="Calibri" w:eastAsia="Times New Roman" w:hAnsi="Calibri" w:cs="Calibri"/>
                <w:i/>
                <w:iCs/>
                <w:sz w:val="20"/>
                <w:szCs w:val="20"/>
                <w:lang w:eastAsia="en-NZ"/>
              </w:rPr>
            </w:pPr>
            <w:r w:rsidRPr="00F32ECB">
              <w:rPr>
                <w:rFonts w:ascii="Calibri" w:eastAsia="Times New Roman" w:hAnsi="Calibri" w:cs="Calibri"/>
                <w:i/>
                <w:iCs/>
                <w:sz w:val="20"/>
                <w:szCs w:val="20"/>
                <w:lang w:eastAsia="en-NZ"/>
              </w:rPr>
              <w:t>Muehlenbeckia complexa</w:t>
            </w:r>
          </w:p>
        </w:tc>
        <w:tc>
          <w:tcPr>
            <w:tcW w:w="3005" w:type="dxa"/>
            <w:vAlign w:val="center"/>
          </w:tcPr>
          <w:p w14:paraId="42C3E5CC" w14:textId="77777777" w:rsidR="004D4EBA" w:rsidRPr="00F32ECB" w:rsidRDefault="004D4EBA" w:rsidP="00F32ECB">
            <w:pPr>
              <w:rPr>
                <w:rFonts w:ascii="Calibri" w:eastAsia="Times New Roman" w:hAnsi="Calibri" w:cs="Calibri"/>
                <w:sz w:val="20"/>
                <w:szCs w:val="20"/>
                <w:lang w:eastAsia="en-NZ"/>
              </w:rPr>
            </w:pPr>
            <w:r w:rsidRPr="00F32ECB">
              <w:rPr>
                <w:rFonts w:ascii="Calibri" w:eastAsia="Times New Roman" w:hAnsi="Calibri" w:cs="Calibri"/>
                <w:sz w:val="20"/>
                <w:szCs w:val="20"/>
                <w:lang w:eastAsia="en-NZ"/>
              </w:rPr>
              <w:t>Pohuehue</w:t>
            </w:r>
          </w:p>
        </w:tc>
      </w:tr>
      <w:tr w:rsidR="004D4EBA" w14:paraId="5A314883" w14:textId="77777777" w:rsidTr="005702A4">
        <w:tc>
          <w:tcPr>
            <w:tcW w:w="3005" w:type="dxa"/>
            <w:vAlign w:val="center"/>
          </w:tcPr>
          <w:p w14:paraId="5131F989" w14:textId="77777777" w:rsidR="004D4EBA" w:rsidRPr="00F32ECB" w:rsidRDefault="004D4EBA" w:rsidP="00F32ECB">
            <w:pPr>
              <w:rPr>
                <w:rFonts w:ascii="Calibri" w:eastAsia="Times New Roman" w:hAnsi="Calibri" w:cs="Calibri"/>
                <w:i/>
                <w:iCs/>
                <w:sz w:val="20"/>
                <w:szCs w:val="20"/>
                <w:lang w:eastAsia="en-NZ"/>
              </w:rPr>
            </w:pPr>
            <w:r w:rsidRPr="00F32ECB">
              <w:rPr>
                <w:rFonts w:ascii="Calibri" w:eastAsia="Times New Roman" w:hAnsi="Calibri" w:cs="Calibri"/>
                <w:i/>
                <w:iCs/>
                <w:sz w:val="20"/>
                <w:szCs w:val="20"/>
                <w:lang w:eastAsia="en-NZ"/>
              </w:rPr>
              <w:t>Myoporum laetum</w:t>
            </w:r>
          </w:p>
        </w:tc>
        <w:tc>
          <w:tcPr>
            <w:tcW w:w="3005" w:type="dxa"/>
            <w:vAlign w:val="center"/>
          </w:tcPr>
          <w:p w14:paraId="053EEDB1" w14:textId="77777777" w:rsidR="004D4EBA" w:rsidRPr="00F32ECB" w:rsidRDefault="00422DCE" w:rsidP="00F32ECB">
            <w:pPr>
              <w:rPr>
                <w:rFonts w:ascii="Calibri" w:eastAsia="Times New Roman" w:hAnsi="Calibri" w:cs="Calibri"/>
                <w:sz w:val="20"/>
                <w:szCs w:val="20"/>
                <w:lang w:eastAsia="en-NZ"/>
              </w:rPr>
            </w:pPr>
            <w:r>
              <w:rPr>
                <w:rFonts w:ascii="Calibri" w:eastAsia="Times New Roman" w:hAnsi="Calibri" w:cs="Calibri"/>
                <w:sz w:val="20"/>
                <w:szCs w:val="20"/>
                <w:lang w:eastAsia="en-NZ"/>
              </w:rPr>
              <w:t>N</w:t>
            </w:r>
            <w:r w:rsidR="004D4EBA" w:rsidRPr="00F32ECB">
              <w:rPr>
                <w:rFonts w:ascii="Calibri" w:eastAsia="Times New Roman" w:hAnsi="Calibri" w:cs="Calibri"/>
                <w:sz w:val="20"/>
                <w:szCs w:val="20"/>
                <w:lang w:eastAsia="en-NZ"/>
              </w:rPr>
              <w:t>gaio</w:t>
            </w:r>
          </w:p>
        </w:tc>
      </w:tr>
      <w:tr w:rsidR="004D4EBA" w14:paraId="6BFD65B5" w14:textId="77777777" w:rsidTr="005702A4">
        <w:tc>
          <w:tcPr>
            <w:tcW w:w="3005" w:type="dxa"/>
            <w:vAlign w:val="center"/>
          </w:tcPr>
          <w:p w14:paraId="2FB79FAF" w14:textId="77777777" w:rsidR="004D4EBA" w:rsidRPr="00F32ECB" w:rsidRDefault="004D4EBA" w:rsidP="00F32ECB">
            <w:pPr>
              <w:rPr>
                <w:rFonts w:ascii="Calibri" w:eastAsia="Times New Roman" w:hAnsi="Calibri" w:cs="Calibri"/>
                <w:i/>
                <w:iCs/>
                <w:sz w:val="20"/>
                <w:szCs w:val="20"/>
                <w:lang w:eastAsia="en-NZ"/>
              </w:rPr>
            </w:pPr>
            <w:r w:rsidRPr="00F32ECB">
              <w:rPr>
                <w:rFonts w:ascii="Calibri" w:eastAsia="Times New Roman" w:hAnsi="Calibri" w:cs="Calibri"/>
                <w:i/>
                <w:iCs/>
                <w:sz w:val="20"/>
                <w:szCs w:val="20"/>
                <w:lang w:eastAsia="en-NZ"/>
              </w:rPr>
              <w:t>Myrsine australis</w:t>
            </w:r>
          </w:p>
        </w:tc>
        <w:tc>
          <w:tcPr>
            <w:tcW w:w="3005" w:type="dxa"/>
            <w:vAlign w:val="center"/>
          </w:tcPr>
          <w:p w14:paraId="3275CB1A" w14:textId="77777777" w:rsidR="004D4EBA" w:rsidRPr="00F32ECB" w:rsidRDefault="004D4EBA" w:rsidP="00F32ECB">
            <w:pPr>
              <w:rPr>
                <w:rFonts w:ascii="Calibri" w:eastAsia="Times New Roman" w:hAnsi="Calibri" w:cs="Calibri"/>
                <w:sz w:val="20"/>
                <w:szCs w:val="20"/>
                <w:lang w:eastAsia="en-NZ"/>
              </w:rPr>
            </w:pPr>
            <w:r w:rsidRPr="00F32ECB">
              <w:rPr>
                <w:rFonts w:ascii="Calibri" w:eastAsia="Times New Roman" w:hAnsi="Calibri" w:cs="Calibri"/>
                <w:sz w:val="20"/>
                <w:szCs w:val="20"/>
                <w:lang w:eastAsia="en-NZ"/>
              </w:rPr>
              <w:t>Mapou</w:t>
            </w:r>
            <w:r>
              <w:rPr>
                <w:rFonts w:ascii="Calibri" w:eastAsia="Times New Roman" w:hAnsi="Calibri" w:cs="Calibri"/>
                <w:sz w:val="20"/>
                <w:szCs w:val="20"/>
                <w:lang w:eastAsia="en-NZ"/>
              </w:rPr>
              <w:t>, red matipo</w:t>
            </w:r>
          </w:p>
        </w:tc>
      </w:tr>
      <w:tr w:rsidR="004D4EBA" w14:paraId="4533B856" w14:textId="77777777" w:rsidTr="005702A4">
        <w:tc>
          <w:tcPr>
            <w:tcW w:w="3005" w:type="dxa"/>
            <w:vAlign w:val="center"/>
          </w:tcPr>
          <w:p w14:paraId="7333B29C" w14:textId="77777777" w:rsidR="004D4EBA" w:rsidRPr="00F32ECB" w:rsidRDefault="004D4EBA" w:rsidP="00F32ECB">
            <w:pPr>
              <w:rPr>
                <w:rFonts w:ascii="Calibri" w:eastAsia="Times New Roman" w:hAnsi="Calibri" w:cs="Calibri"/>
                <w:i/>
                <w:iCs/>
                <w:sz w:val="20"/>
                <w:szCs w:val="20"/>
                <w:lang w:eastAsia="en-NZ"/>
              </w:rPr>
            </w:pPr>
            <w:r w:rsidRPr="00F32ECB">
              <w:rPr>
                <w:rFonts w:ascii="Calibri" w:eastAsia="Times New Roman" w:hAnsi="Calibri" w:cs="Calibri"/>
                <w:i/>
                <w:iCs/>
                <w:sz w:val="20"/>
                <w:szCs w:val="20"/>
                <w:lang w:eastAsia="en-NZ"/>
              </w:rPr>
              <w:t>Olearia paniculata</w:t>
            </w:r>
          </w:p>
        </w:tc>
        <w:tc>
          <w:tcPr>
            <w:tcW w:w="3005" w:type="dxa"/>
            <w:vAlign w:val="center"/>
          </w:tcPr>
          <w:p w14:paraId="2157ED34" w14:textId="77777777" w:rsidR="004D4EBA" w:rsidRPr="00F32ECB" w:rsidRDefault="004D4EBA" w:rsidP="00F32ECB">
            <w:pPr>
              <w:rPr>
                <w:rFonts w:ascii="Calibri" w:eastAsia="Times New Roman" w:hAnsi="Calibri" w:cs="Calibri"/>
                <w:sz w:val="20"/>
                <w:szCs w:val="20"/>
                <w:lang w:eastAsia="en-NZ"/>
              </w:rPr>
            </w:pPr>
            <w:r w:rsidRPr="00F32ECB">
              <w:rPr>
                <w:rFonts w:ascii="Calibri" w:eastAsia="Times New Roman" w:hAnsi="Calibri" w:cs="Calibri"/>
                <w:sz w:val="20"/>
                <w:szCs w:val="20"/>
                <w:lang w:eastAsia="en-NZ"/>
              </w:rPr>
              <w:t>Akiraho</w:t>
            </w:r>
          </w:p>
        </w:tc>
      </w:tr>
      <w:tr w:rsidR="004D4EBA" w14:paraId="541479BA" w14:textId="77777777" w:rsidTr="005702A4">
        <w:tc>
          <w:tcPr>
            <w:tcW w:w="3005" w:type="dxa"/>
            <w:vAlign w:val="center"/>
          </w:tcPr>
          <w:p w14:paraId="6C3389EA" w14:textId="77777777" w:rsidR="004D4EBA" w:rsidRPr="00F32ECB" w:rsidRDefault="004D4EBA" w:rsidP="00F32ECB">
            <w:pPr>
              <w:rPr>
                <w:rFonts w:ascii="Calibri" w:eastAsia="Times New Roman" w:hAnsi="Calibri" w:cs="Calibri"/>
                <w:i/>
                <w:iCs/>
                <w:sz w:val="20"/>
                <w:szCs w:val="20"/>
                <w:lang w:eastAsia="en-NZ"/>
              </w:rPr>
            </w:pPr>
            <w:r w:rsidRPr="00F32ECB">
              <w:rPr>
                <w:rFonts w:ascii="Calibri" w:eastAsia="Times New Roman" w:hAnsi="Calibri" w:cs="Calibri"/>
                <w:i/>
                <w:iCs/>
                <w:sz w:val="20"/>
                <w:szCs w:val="20"/>
                <w:lang w:eastAsia="en-NZ"/>
              </w:rPr>
              <w:t>Olearia solandri</w:t>
            </w:r>
          </w:p>
        </w:tc>
        <w:tc>
          <w:tcPr>
            <w:tcW w:w="3005" w:type="dxa"/>
            <w:vAlign w:val="center"/>
          </w:tcPr>
          <w:p w14:paraId="103ECB93" w14:textId="77777777" w:rsidR="004D4EBA" w:rsidRPr="00F32ECB" w:rsidRDefault="004D4EBA" w:rsidP="00F32ECB">
            <w:pPr>
              <w:rPr>
                <w:rFonts w:ascii="Calibri" w:eastAsia="Times New Roman" w:hAnsi="Calibri" w:cs="Calibri"/>
                <w:sz w:val="20"/>
                <w:szCs w:val="20"/>
                <w:lang w:eastAsia="en-NZ"/>
              </w:rPr>
            </w:pPr>
            <w:r w:rsidRPr="00F32ECB">
              <w:rPr>
                <w:rFonts w:ascii="Calibri" w:eastAsia="Times New Roman" w:hAnsi="Calibri" w:cs="Calibri"/>
                <w:sz w:val="20"/>
                <w:szCs w:val="20"/>
                <w:lang w:eastAsia="en-NZ"/>
              </w:rPr>
              <w:t>Coastal tree daisy</w:t>
            </w:r>
          </w:p>
        </w:tc>
      </w:tr>
      <w:tr w:rsidR="004D4EBA" w14:paraId="73A5C496" w14:textId="77777777" w:rsidTr="00777271">
        <w:tc>
          <w:tcPr>
            <w:tcW w:w="3005" w:type="dxa"/>
            <w:shd w:val="clear" w:color="auto" w:fill="FFF2CC" w:themeFill="accent4" w:themeFillTint="33"/>
            <w:vAlign w:val="center"/>
          </w:tcPr>
          <w:p w14:paraId="308EBEAC" w14:textId="77777777" w:rsidR="004D4EBA" w:rsidRPr="00F32ECB" w:rsidRDefault="004D4EBA" w:rsidP="00F32ECB">
            <w:pPr>
              <w:rPr>
                <w:rFonts w:ascii="Calibri" w:eastAsia="Times New Roman" w:hAnsi="Calibri" w:cs="Calibri"/>
                <w:i/>
                <w:iCs/>
                <w:sz w:val="20"/>
                <w:szCs w:val="20"/>
                <w:lang w:eastAsia="en-NZ"/>
              </w:rPr>
            </w:pPr>
            <w:r w:rsidRPr="00F32ECB">
              <w:rPr>
                <w:rFonts w:ascii="Calibri" w:eastAsia="Times New Roman" w:hAnsi="Calibri" w:cs="Calibri"/>
                <w:i/>
                <w:iCs/>
                <w:sz w:val="20"/>
                <w:szCs w:val="20"/>
                <w:lang w:eastAsia="en-NZ"/>
              </w:rPr>
              <w:t>Pennantia corymbosa</w:t>
            </w:r>
          </w:p>
        </w:tc>
        <w:tc>
          <w:tcPr>
            <w:tcW w:w="3005" w:type="dxa"/>
            <w:shd w:val="clear" w:color="auto" w:fill="FFF2CC" w:themeFill="accent4" w:themeFillTint="33"/>
            <w:vAlign w:val="center"/>
          </w:tcPr>
          <w:p w14:paraId="6F3587C0" w14:textId="77777777" w:rsidR="004D4EBA" w:rsidRPr="00F32ECB" w:rsidRDefault="004D4EBA" w:rsidP="00F32ECB">
            <w:pPr>
              <w:rPr>
                <w:rFonts w:ascii="Calibri" w:eastAsia="Times New Roman" w:hAnsi="Calibri" w:cs="Calibri"/>
                <w:sz w:val="20"/>
                <w:szCs w:val="20"/>
                <w:lang w:eastAsia="en-NZ"/>
              </w:rPr>
            </w:pPr>
            <w:r w:rsidRPr="00F32ECB">
              <w:rPr>
                <w:rFonts w:ascii="Calibri" w:eastAsia="Times New Roman" w:hAnsi="Calibri" w:cs="Calibri"/>
                <w:sz w:val="20"/>
                <w:szCs w:val="20"/>
                <w:lang w:eastAsia="en-NZ"/>
              </w:rPr>
              <w:t>Kaikomako</w:t>
            </w:r>
          </w:p>
        </w:tc>
      </w:tr>
      <w:tr w:rsidR="004D4EBA" w14:paraId="0924F291" w14:textId="77777777" w:rsidTr="005702A4">
        <w:tc>
          <w:tcPr>
            <w:tcW w:w="3005" w:type="dxa"/>
            <w:vAlign w:val="center"/>
          </w:tcPr>
          <w:p w14:paraId="3973A7CD" w14:textId="77777777" w:rsidR="004D4EBA" w:rsidRPr="00F32ECB" w:rsidRDefault="004D4EBA" w:rsidP="00F32ECB">
            <w:pPr>
              <w:rPr>
                <w:rFonts w:ascii="Calibri" w:eastAsia="Times New Roman" w:hAnsi="Calibri" w:cs="Calibri"/>
                <w:i/>
                <w:iCs/>
                <w:sz w:val="20"/>
                <w:szCs w:val="20"/>
                <w:lang w:eastAsia="en-NZ"/>
              </w:rPr>
            </w:pPr>
            <w:r w:rsidRPr="00F32ECB">
              <w:rPr>
                <w:rFonts w:ascii="Calibri" w:eastAsia="Times New Roman" w:hAnsi="Calibri" w:cs="Calibri"/>
                <w:i/>
                <w:iCs/>
                <w:sz w:val="20"/>
                <w:szCs w:val="20"/>
                <w:lang w:eastAsia="en-NZ"/>
              </w:rPr>
              <w:t>Phormium cookianum</w:t>
            </w:r>
          </w:p>
        </w:tc>
        <w:tc>
          <w:tcPr>
            <w:tcW w:w="3005" w:type="dxa"/>
            <w:vAlign w:val="center"/>
          </w:tcPr>
          <w:p w14:paraId="24F94050" w14:textId="77777777" w:rsidR="004D4EBA" w:rsidRPr="00F32ECB" w:rsidRDefault="004D4EBA" w:rsidP="00F32ECB">
            <w:pPr>
              <w:rPr>
                <w:rFonts w:ascii="Calibri" w:eastAsia="Times New Roman" w:hAnsi="Calibri" w:cs="Calibri"/>
                <w:sz w:val="20"/>
                <w:szCs w:val="20"/>
                <w:lang w:eastAsia="en-NZ"/>
              </w:rPr>
            </w:pPr>
            <w:r w:rsidRPr="00F32ECB">
              <w:rPr>
                <w:rFonts w:ascii="Calibri" w:eastAsia="Times New Roman" w:hAnsi="Calibri" w:cs="Calibri"/>
                <w:sz w:val="20"/>
                <w:szCs w:val="20"/>
                <w:lang w:eastAsia="en-NZ"/>
              </w:rPr>
              <w:t>Mountain flax</w:t>
            </w:r>
          </w:p>
        </w:tc>
      </w:tr>
      <w:tr w:rsidR="004D4EBA" w14:paraId="729C33C4" w14:textId="77777777" w:rsidTr="005702A4">
        <w:tc>
          <w:tcPr>
            <w:tcW w:w="3005" w:type="dxa"/>
            <w:vAlign w:val="center"/>
          </w:tcPr>
          <w:p w14:paraId="697A4C50" w14:textId="77777777" w:rsidR="004D4EBA" w:rsidRPr="00F32ECB" w:rsidRDefault="004D4EBA" w:rsidP="00F32ECB">
            <w:pPr>
              <w:rPr>
                <w:rFonts w:ascii="Calibri" w:eastAsia="Times New Roman" w:hAnsi="Calibri" w:cs="Calibri"/>
                <w:i/>
                <w:iCs/>
                <w:sz w:val="20"/>
                <w:szCs w:val="20"/>
                <w:lang w:eastAsia="en-NZ"/>
              </w:rPr>
            </w:pPr>
            <w:r w:rsidRPr="00F32ECB">
              <w:rPr>
                <w:rFonts w:ascii="Calibri" w:eastAsia="Times New Roman" w:hAnsi="Calibri" w:cs="Calibri"/>
                <w:i/>
                <w:iCs/>
                <w:sz w:val="20"/>
                <w:szCs w:val="20"/>
                <w:lang w:eastAsia="en-NZ"/>
              </w:rPr>
              <w:t>Phormium tenax</w:t>
            </w:r>
          </w:p>
        </w:tc>
        <w:tc>
          <w:tcPr>
            <w:tcW w:w="3005" w:type="dxa"/>
            <w:vAlign w:val="center"/>
          </w:tcPr>
          <w:p w14:paraId="13CE7647" w14:textId="77777777" w:rsidR="004D4EBA" w:rsidRPr="00F32ECB" w:rsidRDefault="004D4EBA" w:rsidP="00F32ECB">
            <w:pPr>
              <w:rPr>
                <w:rFonts w:ascii="Calibri" w:eastAsia="Times New Roman" w:hAnsi="Calibri" w:cs="Calibri"/>
                <w:sz w:val="20"/>
                <w:szCs w:val="20"/>
                <w:lang w:eastAsia="en-NZ"/>
              </w:rPr>
            </w:pPr>
            <w:r w:rsidRPr="00F32ECB">
              <w:rPr>
                <w:rFonts w:ascii="Calibri" w:eastAsia="Times New Roman" w:hAnsi="Calibri" w:cs="Calibri"/>
                <w:sz w:val="20"/>
                <w:szCs w:val="20"/>
                <w:lang w:eastAsia="en-NZ"/>
              </w:rPr>
              <w:t>Lowland flax</w:t>
            </w:r>
          </w:p>
        </w:tc>
      </w:tr>
      <w:tr w:rsidR="004D4EBA" w14:paraId="7EC6A9B5" w14:textId="77777777" w:rsidTr="005702A4">
        <w:tc>
          <w:tcPr>
            <w:tcW w:w="3005" w:type="dxa"/>
            <w:vAlign w:val="center"/>
          </w:tcPr>
          <w:p w14:paraId="6D7AEC53" w14:textId="77777777" w:rsidR="004D4EBA" w:rsidRPr="00F32ECB" w:rsidRDefault="004D4EBA" w:rsidP="00F32ECB">
            <w:pPr>
              <w:rPr>
                <w:rFonts w:ascii="Calibri" w:eastAsia="Times New Roman" w:hAnsi="Calibri" w:cs="Calibri"/>
                <w:i/>
                <w:iCs/>
                <w:sz w:val="20"/>
                <w:szCs w:val="20"/>
                <w:lang w:eastAsia="en-NZ"/>
              </w:rPr>
            </w:pPr>
            <w:r w:rsidRPr="00F32ECB">
              <w:rPr>
                <w:rFonts w:ascii="Calibri" w:eastAsia="Times New Roman" w:hAnsi="Calibri" w:cs="Calibri"/>
                <w:i/>
                <w:iCs/>
                <w:sz w:val="20"/>
                <w:szCs w:val="20"/>
                <w:lang w:eastAsia="en-NZ"/>
              </w:rPr>
              <w:t>Pittosporum eugenioides</w:t>
            </w:r>
          </w:p>
        </w:tc>
        <w:tc>
          <w:tcPr>
            <w:tcW w:w="3005" w:type="dxa"/>
            <w:vAlign w:val="center"/>
          </w:tcPr>
          <w:p w14:paraId="1FC90B63" w14:textId="77777777" w:rsidR="004D4EBA" w:rsidRPr="00F32ECB" w:rsidRDefault="004D4EBA" w:rsidP="00F32ECB">
            <w:pPr>
              <w:rPr>
                <w:rFonts w:ascii="Calibri" w:eastAsia="Times New Roman" w:hAnsi="Calibri" w:cs="Calibri"/>
                <w:sz w:val="20"/>
                <w:szCs w:val="20"/>
                <w:lang w:eastAsia="en-NZ"/>
              </w:rPr>
            </w:pPr>
            <w:r w:rsidRPr="00F32ECB">
              <w:rPr>
                <w:rFonts w:ascii="Calibri" w:eastAsia="Times New Roman" w:hAnsi="Calibri" w:cs="Calibri"/>
                <w:sz w:val="20"/>
                <w:szCs w:val="20"/>
                <w:lang w:eastAsia="en-NZ"/>
              </w:rPr>
              <w:t>Tarata</w:t>
            </w:r>
            <w:r>
              <w:rPr>
                <w:rFonts w:ascii="Calibri" w:eastAsia="Times New Roman" w:hAnsi="Calibri" w:cs="Calibri"/>
                <w:sz w:val="20"/>
                <w:szCs w:val="20"/>
                <w:lang w:eastAsia="en-NZ"/>
              </w:rPr>
              <w:t>, lemonwood</w:t>
            </w:r>
          </w:p>
        </w:tc>
      </w:tr>
      <w:tr w:rsidR="004D4EBA" w14:paraId="642A0793" w14:textId="77777777" w:rsidTr="005702A4">
        <w:tc>
          <w:tcPr>
            <w:tcW w:w="3005" w:type="dxa"/>
            <w:vAlign w:val="center"/>
          </w:tcPr>
          <w:p w14:paraId="26696F4E" w14:textId="77777777" w:rsidR="004D4EBA" w:rsidRPr="00F32ECB" w:rsidRDefault="004D4EBA" w:rsidP="00F32ECB">
            <w:pPr>
              <w:rPr>
                <w:rFonts w:ascii="Calibri" w:eastAsia="Times New Roman" w:hAnsi="Calibri" w:cs="Calibri"/>
                <w:i/>
                <w:iCs/>
                <w:sz w:val="20"/>
                <w:szCs w:val="20"/>
                <w:lang w:eastAsia="en-NZ"/>
              </w:rPr>
            </w:pPr>
            <w:r w:rsidRPr="00F32ECB">
              <w:rPr>
                <w:rFonts w:ascii="Calibri" w:eastAsia="Times New Roman" w:hAnsi="Calibri" w:cs="Calibri"/>
                <w:i/>
                <w:iCs/>
                <w:sz w:val="20"/>
                <w:szCs w:val="20"/>
                <w:lang w:eastAsia="en-NZ"/>
              </w:rPr>
              <w:t>Pittosporum ralphii</w:t>
            </w:r>
          </w:p>
        </w:tc>
        <w:tc>
          <w:tcPr>
            <w:tcW w:w="3005" w:type="dxa"/>
            <w:vAlign w:val="center"/>
          </w:tcPr>
          <w:p w14:paraId="35DFC234" w14:textId="77777777" w:rsidR="004D4EBA" w:rsidRPr="00F32ECB" w:rsidRDefault="004D4EBA" w:rsidP="00F32ECB">
            <w:pPr>
              <w:rPr>
                <w:rFonts w:ascii="Calibri" w:eastAsia="Times New Roman" w:hAnsi="Calibri" w:cs="Calibri"/>
                <w:sz w:val="20"/>
                <w:szCs w:val="20"/>
                <w:lang w:eastAsia="en-NZ"/>
              </w:rPr>
            </w:pPr>
            <w:r w:rsidRPr="00F32ECB">
              <w:rPr>
                <w:rFonts w:ascii="Calibri" w:eastAsia="Times New Roman" w:hAnsi="Calibri" w:cs="Calibri"/>
                <w:sz w:val="20"/>
                <w:szCs w:val="20"/>
                <w:lang w:eastAsia="en-NZ"/>
              </w:rPr>
              <w:t>Ralph's karo</w:t>
            </w:r>
          </w:p>
        </w:tc>
      </w:tr>
      <w:tr w:rsidR="004D4EBA" w14:paraId="50061E99" w14:textId="77777777" w:rsidTr="005702A4">
        <w:tc>
          <w:tcPr>
            <w:tcW w:w="3005" w:type="dxa"/>
            <w:vAlign w:val="center"/>
          </w:tcPr>
          <w:p w14:paraId="3B718591" w14:textId="77777777" w:rsidR="004D4EBA" w:rsidRPr="00F32ECB" w:rsidRDefault="004D4EBA" w:rsidP="00F32ECB">
            <w:pPr>
              <w:rPr>
                <w:rFonts w:ascii="Calibri" w:eastAsia="Times New Roman" w:hAnsi="Calibri" w:cs="Calibri"/>
                <w:i/>
                <w:iCs/>
                <w:sz w:val="20"/>
                <w:szCs w:val="20"/>
                <w:lang w:eastAsia="en-NZ"/>
              </w:rPr>
            </w:pPr>
            <w:r w:rsidRPr="00F32ECB">
              <w:rPr>
                <w:rFonts w:ascii="Calibri" w:eastAsia="Times New Roman" w:hAnsi="Calibri" w:cs="Calibri"/>
                <w:i/>
                <w:iCs/>
                <w:sz w:val="20"/>
                <w:szCs w:val="20"/>
                <w:lang w:eastAsia="en-NZ"/>
              </w:rPr>
              <w:t>Pittosporum tenuifolium</w:t>
            </w:r>
          </w:p>
        </w:tc>
        <w:tc>
          <w:tcPr>
            <w:tcW w:w="3005" w:type="dxa"/>
            <w:vAlign w:val="center"/>
          </w:tcPr>
          <w:p w14:paraId="0D1DEC7D" w14:textId="77777777" w:rsidR="004D4EBA" w:rsidRPr="00F32ECB" w:rsidRDefault="004D4EBA" w:rsidP="00F32ECB">
            <w:pPr>
              <w:rPr>
                <w:rFonts w:ascii="Calibri" w:eastAsia="Times New Roman" w:hAnsi="Calibri" w:cs="Calibri"/>
                <w:sz w:val="20"/>
                <w:szCs w:val="20"/>
                <w:lang w:eastAsia="en-NZ"/>
              </w:rPr>
            </w:pPr>
            <w:r w:rsidRPr="00F32ECB">
              <w:rPr>
                <w:rFonts w:ascii="Calibri" w:eastAsia="Times New Roman" w:hAnsi="Calibri" w:cs="Calibri"/>
                <w:sz w:val="20"/>
                <w:szCs w:val="20"/>
                <w:lang w:eastAsia="en-NZ"/>
              </w:rPr>
              <w:t>Kohuhu</w:t>
            </w:r>
          </w:p>
        </w:tc>
      </w:tr>
      <w:tr w:rsidR="004D4EBA" w14:paraId="180308C8" w14:textId="77777777" w:rsidTr="005702A4">
        <w:tc>
          <w:tcPr>
            <w:tcW w:w="3005" w:type="dxa"/>
            <w:vAlign w:val="center"/>
          </w:tcPr>
          <w:p w14:paraId="15D0AD59" w14:textId="77777777" w:rsidR="004D4EBA" w:rsidRPr="00F32ECB" w:rsidRDefault="004D4EBA" w:rsidP="00F32ECB">
            <w:pPr>
              <w:rPr>
                <w:rFonts w:ascii="Calibri" w:eastAsia="Times New Roman" w:hAnsi="Calibri" w:cs="Calibri"/>
                <w:i/>
                <w:iCs/>
                <w:sz w:val="20"/>
                <w:szCs w:val="20"/>
                <w:lang w:eastAsia="en-NZ"/>
              </w:rPr>
            </w:pPr>
            <w:r w:rsidRPr="00F32ECB">
              <w:rPr>
                <w:rFonts w:ascii="Calibri" w:eastAsia="Times New Roman" w:hAnsi="Calibri" w:cs="Calibri"/>
                <w:i/>
                <w:iCs/>
                <w:sz w:val="20"/>
                <w:szCs w:val="20"/>
                <w:lang w:eastAsia="en-NZ"/>
              </w:rPr>
              <w:t>Plagianthus regius</w:t>
            </w:r>
          </w:p>
        </w:tc>
        <w:tc>
          <w:tcPr>
            <w:tcW w:w="3005" w:type="dxa"/>
            <w:vAlign w:val="center"/>
          </w:tcPr>
          <w:p w14:paraId="0196FA0A" w14:textId="77777777" w:rsidR="004D4EBA" w:rsidRPr="00F32ECB" w:rsidRDefault="004D4EBA" w:rsidP="00F32ECB">
            <w:pPr>
              <w:rPr>
                <w:rFonts w:ascii="Calibri" w:eastAsia="Times New Roman" w:hAnsi="Calibri" w:cs="Calibri"/>
                <w:sz w:val="20"/>
                <w:szCs w:val="20"/>
                <w:lang w:eastAsia="en-NZ"/>
              </w:rPr>
            </w:pPr>
            <w:r w:rsidRPr="00F32ECB">
              <w:rPr>
                <w:rFonts w:ascii="Calibri" w:eastAsia="Times New Roman" w:hAnsi="Calibri" w:cs="Calibri"/>
                <w:sz w:val="20"/>
                <w:szCs w:val="20"/>
                <w:lang w:eastAsia="en-NZ"/>
              </w:rPr>
              <w:t>Ribbonwood</w:t>
            </w:r>
          </w:p>
        </w:tc>
      </w:tr>
      <w:tr w:rsidR="004D4EBA" w14:paraId="53A2CB31" w14:textId="77777777" w:rsidTr="005702A4">
        <w:tc>
          <w:tcPr>
            <w:tcW w:w="3005" w:type="dxa"/>
            <w:vAlign w:val="center"/>
          </w:tcPr>
          <w:p w14:paraId="4774AE82" w14:textId="77777777" w:rsidR="004D4EBA" w:rsidRPr="00F32ECB" w:rsidRDefault="004D4EBA" w:rsidP="00F32ECB">
            <w:pPr>
              <w:rPr>
                <w:rFonts w:ascii="Calibri" w:eastAsia="Times New Roman" w:hAnsi="Calibri" w:cs="Calibri"/>
                <w:i/>
                <w:iCs/>
                <w:sz w:val="20"/>
                <w:szCs w:val="20"/>
                <w:lang w:eastAsia="en-NZ"/>
              </w:rPr>
            </w:pPr>
            <w:r w:rsidRPr="00F32ECB">
              <w:rPr>
                <w:rFonts w:ascii="Calibri" w:eastAsia="Times New Roman" w:hAnsi="Calibri" w:cs="Calibri"/>
                <w:i/>
                <w:iCs/>
                <w:sz w:val="20"/>
                <w:szCs w:val="20"/>
                <w:lang w:eastAsia="en-NZ"/>
              </w:rPr>
              <w:t>Poa cita</w:t>
            </w:r>
          </w:p>
        </w:tc>
        <w:tc>
          <w:tcPr>
            <w:tcW w:w="3005" w:type="dxa"/>
            <w:vAlign w:val="center"/>
          </w:tcPr>
          <w:p w14:paraId="62578C00" w14:textId="77777777" w:rsidR="004D4EBA" w:rsidRPr="00F32ECB" w:rsidRDefault="004D4EBA" w:rsidP="00F32ECB">
            <w:pPr>
              <w:rPr>
                <w:rFonts w:ascii="Calibri" w:eastAsia="Times New Roman" w:hAnsi="Calibri" w:cs="Calibri"/>
                <w:sz w:val="20"/>
                <w:szCs w:val="20"/>
                <w:lang w:eastAsia="en-NZ"/>
              </w:rPr>
            </w:pPr>
            <w:r w:rsidRPr="00F32ECB">
              <w:rPr>
                <w:rFonts w:ascii="Calibri" w:eastAsia="Times New Roman" w:hAnsi="Calibri" w:cs="Calibri"/>
                <w:sz w:val="20"/>
                <w:szCs w:val="20"/>
                <w:lang w:eastAsia="en-NZ"/>
              </w:rPr>
              <w:t>Silver tussock</w:t>
            </w:r>
          </w:p>
        </w:tc>
      </w:tr>
      <w:tr w:rsidR="004D4EBA" w14:paraId="36950A97" w14:textId="77777777" w:rsidTr="005702A4">
        <w:tc>
          <w:tcPr>
            <w:tcW w:w="3005" w:type="dxa"/>
            <w:vAlign w:val="center"/>
          </w:tcPr>
          <w:p w14:paraId="275A05EC" w14:textId="77777777" w:rsidR="004D4EBA" w:rsidRPr="00F32ECB" w:rsidRDefault="004D4EBA" w:rsidP="00F32ECB">
            <w:pPr>
              <w:rPr>
                <w:rFonts w:ascii="Calibri" w:eastAsia="Times New Roman" w:hAnsi="Calibri" w:cs="Calibri"/>
                <w:i/>
                <w:iCs/>
                <w:sz w:val="20"/>
                <w:szCs w:val="20"/>
                <w:lang w:eastAsia="en-NZ"/>
              </w:rPr>
            </w:pPr>
            <w:r w:rsidRPr="00F32ECB">
              <w:rPr>
                <w:rFonts w:ascii="Calibri" w:eastAsia="Times New Roman" w:hAnsi="Calibri" w:cs="Calibri"/>
                <w:i/>
                <w:iCs/>
                <w:sz w:val="20"/>
                <w:szCs w:val="20"/>
                <w:lang w:eastAsia="en-NZ"/>
              </w:rPr>
              <w:t>Podocarpus totara</w:t>
            </w:r>
          </w:p>
        </w:tc>
        <w:tc>
          <w:tcPr>
            <w:tcW w:w="3005" w:type="dxa"/>
            <w:vAlign w:val="center"/>
          </w:tcPr>
          <w:p w14:paraId="43A1F086" w14:textId="77777777" w:rsidR="004D4EBA" w:rsidRPr="00F32ECB" w:rsidRDefault="004D4EBA" w:rsidP="00F32ECB">
            <w:pPr>
              <w:rPr>
                <w:rFonts w:ascii="Calibri" w:eastAsia="Times New Roman" w:hAnsi="Calibri" w:cs="Calibri"/>
                <w:sz w:val="20"/>
                <w:szCs w:val="20"/>
                <w:lang w:eastAsia="en-NZ"/>
              </w:rPr>
            </w:pPr>
            <w:r>
              <w:rPr>
                <w:rFonts w:ascii="Calibri" w:eastAsia="Times New Roman" w:hAnsi="Calibri" w:cs="Calibri"/>
                <w:sz w:val="20"/>
                <w:szCs w:val="20"/>
                <w:lang w:eastAsia="en-NZ"/>
              </w:rPr>
              <w:t>T</w:t>
            </w:r>
            <w:r w:rsidRPr="00F32ECB">
              <w:rPr>
                <w:rFonts w:ascii="Calibri" w:eastAsia="Times New Roman" w:hAnsi="Calibri" w:cs="Calibri"/>
                <w:sz w:val="20"/>
                <w:szCs w:val="20"/>
                <w:lang w:eastAsia="en-NZ"/>
              </w:rPr>
              <w:t>otara</w:t>
            </w:r>
          </w:p>
        </w:tc>
      </w:tr>
      <w:tr w:rsidR="004D4EBA" w14:paraId="5D426643" w14:textId="77777777" w:rsidTr="004D4EBA">
        <w:tc>
          <w:tcPr>
            <w:tcW w:w="3005" w:type="dxa"/>
            <w:shd w:val="clear" w:color="auto" w:fill="FFF2CC" w:themeFill="accent4" w:themeFillTint="33"/>
            <w:vAlign w:val="center"/>
          </w:tcPr>
          <w:p w14:paraId="0EC40864" w14:textId="77777777" w:rsidR="004D4EBA" w:rsidRPr="00F32ECB" w:rsidRDefault="004D4EBA" w:rsidP="00F32ECB">
            <w:pPr>
              <w:rPr>
                <w:rFonts w:ascii="Calibri" w:eastAsia="Times New Roman" w:hAnsi="Calibri" w:cs="Calibri"/>
                <w:i/>
                <w:iCs/>
                <w:sz w:val="20"/>
                <w:szCs w:val="20"/>
                <w:lang w:eastAsia="en-NZ"/>
              </w:rPr>
            </w:pPr>
            <w:r w:rsidRPr="00F32ECB">
              <w:rPr>
                <w:rFonts w:ascii="Calibri" w:eastAsia="Times New Roman" w:hAnsi="Calibri" w:cs="Calibri"/>
                <w:i/>
                <w:iCs/>
                <w:sz w:val="20"/>
                <w:szCs w:val="20"/>
                <w:lang w:eastAsia="en-NZ"/>
              </w:rPr>
              <w:t>Prumnopitys ferruginea</w:t>
            </w:r>
          </w:p>
        </w:tc>
        <w:tc>
          <w:tcPr>
            <w:tcW w:w="3005" w:type="dxa"/>
            <w:shd w:val="clear" w:color="auto" w:fill="FFF2CC" w:themeFill="accent4" w:themeFillTint="33"/>
            <w:vAlign w:val="center"/>
          </w:tcPr>
          <w:p w14:paraId="1182AD63" w14:textId="77777777" w:rsidR="004D4EBA" w:rsidRPr="00F32ECB" w:rsidRDefault="004D4EBA" w:rsidP="00F32ECB">
            <w:pPr>
              <w:rPr>
                <w:rFonts w:ascii="Calibri" w:eastAsia="Times New Roman" w:hAnsi="Calibri" w:cs="Calibri"/>
                <w:sz w:val="20"/>
                <w:szCs w:val="20"/>
                <w:lang w:eastAsia="en-NZ"/>
              </w:rPr>
            </w:pPr>
            <w:r w:rsidRPr="00F32ECB">
              <w:rPr>
                <w:rFonts w:ascii="Calibri" w:eastAsia="Times New Roman" w:hAnsi="Calibri" w:cs="Calibri"/>
                <w:sz w:val="20"/>
                <w:szCs w:val="20"/>
                <w:lang w:eastAsia="en-NZ"/>
              </w:rPr>
              <w:t>Miro</w:t>
            </w:r>
          </w:p>
        </w:tc>
      </w:tr>
      <w:tr w:rsidR="004D4EBA" w14:paraId="1CB86A27" w14:textId="77777777" w:rsidTr="004D4EBA">
        <w:tc>
          <w:tcPr>
            <w:tcW w:w="3005" w:type="dxa"/>
            <w:shd w:val="clear" w:color="auto" w:fill="FFF2CC" w:themeFill="accent4" w:themeFillTint="33"/>
            <w:vAlign w:val="center"/>
          </w:tcPr>
          <w:p w14:paraId="5759F420" w14:textId="77777777" w:rsidR="004D4EBA" w:rsidRPr="00F32ECB" w:rsidRDefault="004D4EBA" w:rsidP="00F32ECB">
            <w:pPr>
              <w:rPr>
                <w:rFonts w:ascii="Calibri" w:eastAsia="Times New Roman" w:hAnsi="Calibri" w:cs="Calibri"/>
                <w:i/>
                <w:iCs/>
                <w:sz w:val="20"/>
                <w:szCs w:val="20"/>
                <w:lang w:eastAsia="en-NZ"/>
              </w:rPr>
            </w:pPr>
            <w:r w:rsidRPr="00F32ECB">
              <w:rPr>
                <w:rFonts w:ascii="Calibri" w:eastAsia="Times New Roman" w:hAnsi="Calibri" w:cs="Calibri"/>
                <w:i/>
                <w:iCs/>
                <w:sz w:val="20"/>
                <w:szCs w:val="20"/>
                <w:lang w:eastAsia="en-NZ"/>
              </w:rPr>
              <w:t>Prumnopitys taxifolia</w:t>
            </w:r>
          </w:p>
        </w:tc>
        <w:tc>
          <w:tcPr>
            <w:tcW w:w="3005" w:type="dxa"/>
            <w:shd w:val="clear" w:color="auto" w:fill="FFF2CC" w:themeFill="accent4" w:themeFillTint="33"/>
            <w:vAlign w:val="center"/>
          </w:tcPr>
          <w:p w14:paraId="30F75D06" w14:textId="77777777" w:rsidR="004D4EBA" w:rsidRPr="00F32ECB" w:rsidRDefault="004D4EBA" w:rsidP="00F32ECB">
            <w:pPr>
              <w:rPr>
                <w:rFonts w:ascii="Calibri" w:eastAsia="Times New Roman" w:hAnsi="Calibri" w:cs="Calibri"/>
                <w:sz w:val="20"/>
                <w:szCs w:val="20"/>
                <w:lang w:eastAsia="en-NZ"/>
              </w:rPr>
            </w:pPr>
            <w:r w:rsidRPr="00F32ECB">
              <w:rPr>
                <w:rFonts w:ascii="Calibri" w:eastAsia="Times New Roman" w:hAnsi="Calibri" w:cs="Calibri"/>
                <w:sz w:val="20"/>
                <w:szCs w:val="20"/>
                <w:lang w:eastAsia="en-NZ"/>
              </w:rPr>
              <w:t>Mataī</w:t>
            </w:r>
          </w:p>
        </w:tc>
      </w:tr>
      <w:tr w:rsidR="004D4EBA" w14:paraId="6D21BD28" w14:textId="77777777" w:rsidTr="00777271">
        <w:tc>
          <w:tcPr>
            <w:tcW w:w="3005" w:type="dxa"/>
            <w:shd w:val="clear" w:color="auto" w:fill="FFF2CC" w:themeFill="accent4" w:themeFillTint="33"/>
            <w:vAlign w:val="center"/>
          </w:tcPr>
          <w:p w14:paraId="69CD0BC5" w14:textId="77777777" w:rsidR="004D4EBA" w:rsidRPr="00F32ECB" w:rsidRDefault="004D4EBA" w:rsidP="00F32ECB">
            <w:pPr>
              <w:rPr>
                <w:rFonts w:ascii="Calibri" w:eastAsia="Times New Roman" w:hAnsi="Calibri" w:cs="Calibri"/>
                <w:i/>
                <w:iCs/>
                <w:sz w:val="20"/>
                <w:szCs w:val="20"/>
                <w:lang w:eastAsia="en-NZ"/>
              </w:rPr>
            </w:pPr>
            <w:r w:rsidRPr="00F32ECB">
              <w:rPr>
                <w:rFonts w:ascii="Calibri" w:eastAsia="Times New Roman" w:hAnsi="Calibri" w:cs="Calibri"/>
                <w:i/>
                <w:iCs/>
                <w:sz w:val="20"/>
                <w:szCs w:val="20"/>
                <w:lang w:eastAsia="en-NZ"/>
              </w:rPr>
              <w:t>Pseudopanax arboreus</w:t>
            </w:r>
          </w:p>
        </w:tc>
        <w:tc>
          <w:tcPr>
            <w:tcW w:w="3005" w:type="dxa"/>
            <w:shd w:val="clear" w:color="auto" w:fill="FFF2CC" w:themeFill="accent4" w:themeFillTint="33"/>
            <w:vAlign w:val="center"/>
          </w:tcPr>
          <w:p w14:paraId="7A4967D8" w14:textId="77777777" w:rsidR="004D4EBA" w:rsidRPr="00F32ECB" w:rsidRDefault="004D4EBA" w:rsidP="00F32ECB">
            <w:pPr>
              <w:rPr>
                <w:rFonts w:ascii="Calibri" w:eastAsia="Times New Roman" w:hAnsi="Calibri" w:cs="Calibri"/>
                <w:sz w:val="20"/>
                <w:szCs w:val="20"/>
                <w:lang w:eastAsia="en-NZ"/>
              </w:rPr>
            </w:pPr>
            <w:r w:rsidRPr="00F32ECB">
              <w:rPr>
                <w:rFonts w:ascii="Calibri" w:eastAsia="Times New Roman" w:hAnsi="Calibri" w:cs="Calibri"/>
                <w:sz w:val="20"/>
                <w:szCs w:val="20"/>
                <w:lang w:eastAsia="en-NZ"/>
              </w:rPr>
              <w:t>Whauwhaupaku</w:t>
            </w:r>
            <w:r>
              <w:rPr>
                <w:rFonts w:ascii="Calibri" w:eastAsia="Times New Roman" w:hAnsi="Calibri" w:cs="Calibri"/>
                <w:sz w:val="20"/>
                <w:szCs w:val="20"/>
                <w:lang w:eastAsia="en-NZ"/>
              </w:rPr>
              <w:t>, five finger</w:t>
            </w:r>
          </w:p>
        </w:tc>
      </w:tr>
      <w:tr w:rsidR="004D4EBA" w14:paraId="7F6319F7" w14:textId="77777777" w:rsidTr="00777271">
        <w:tc>
          <w:tcPr>
            <w:tcW w:w="3005" w:type="dxa"/>
            <w:shd w:val="clear" w:color="auto" w:fill="FFF2CC" w:themeFill="accent4" w:themeFillTint="33"/>
            <w:vAlign w:val="center"/>
          </w:tcPr>
          <w:p w14:paraId="426292C1" w14:textId="77777777" w:rsidR="004D4EBA" w:rsidRPr="00F32ECB" w:rsidRDefault="004D4EBA" w:rsidP="00F32ECB">
            <w:pPr>
              <w:rPr>
                <w:rFonts w:ascii="Calibri" w:eastAsia="Times New Roman" w:hAnsi="Calibri" w:cs="Calibri"/>
                <w:i/>
                <w:iCs/>
                <w:sz w:val="20"/>
                <w:szCs w:val="20"/>
                <w:lang w:eastAsia="en-NZ"/>
              </w:rPr>
            </w:pPr>
            <w:r w:rsidRPr="00F32ECB">
              <w:rPr>
                <w:rFonts w:ascii="Calibri" w:eastAsia="Times New Roman" w:hAnsi="Calibri" w:cs="Calibri"/>
                <w:i/>
                <w:iCs/>
                <w:sz w:val="20"/>
                <w:szCs w:val="20"/>
                <w:lang w:eastAsia="en-NZ"/>
              </w:rPr>
              <w:t>Pseudopanax crassifolius</w:t>
            </w:r>
          </w:p>
        </w:tc>
        <w:tc>
          <w:tcPr>
            <w:tcW w:w="3005" w:type="dxa"/>
            <w:shd w:val="clear" w:color="auto" w:fill="FFF2CC" w:themeFill="accent4" w:themeFillTint="33"/>
            <w:vAlign w:val="center"/>
          </w:tcPr>
          <w:p w14:paraId="5AA4CD41" w14:textId="77777777" w:rsidR="004D4EBA" w:rsidRPr="00F32ECB" w:rsidRDefault="00422DCE" w:rsidP="00F32ECB">
            <w:pPr>
              <w:rPr>
                <w:rFonts w:ascii="Calibri" w:eastAsia="Times New Roman" w:hAnsi="Calibri" w:cs="Calibri"/>
                <w:sz w:val="20"/>
                <w:szCs w:val="20"/>
                <w:lang w:eastAsia="en-NZ"/>
              </w:rPr>
            </w:pPr>
            <w:r>
              <w:rPr>
                <w:rFonts w:ascii="Calibri" w:eastAsia="Times New Roman" w:hAnsi="Calibri" w:cs="Calibri"/>
                <w:sz w:val="20"/>
                <w:szCs w:val="20"/>
                <w:lang w:eastAsia="en-NZ"/>
              </w:rPr>
              <w:t>H</w:t>
            </w:r>
            <w:r w:rsidR="004D4EBA" w:rsidRPr="00F32ECB">
              <w:rPr>
                <w:rFonts w:ascii="Calibri" w:eastAsia="Times New Roman" w:hAnsi="Calibri" w:cs="Calibri"/>
                <w:sz w:val="20"/>
                <w:szCs w:val="20"/>
                <w:lang w:eastAsia="en-NZ"/>
              </w:rPr>
              <w:t>oroeka</w:t>
            </w:r>
          </w:p>
        </w:tc>
      </w:tr>
      <w:tr w:rsidR="004D4EBA" w14:paraId="5A71D77D" w14:textId="77777777" w:rsidTr="004D4EBA">
        <w:tc>
          <w:tcPr>
            <w:tcW w:w="3005" w:type="dxa"/>
            <w:shd w:val="clear" w:color="auto" w:fill="FFF2CC" w:themeFill="accent4" w:themeFillTint="33"/>
            <w:vAlign w:val="center"/>
          </w:tcPr>
          <w:p w14:paraId="17E81364" w14:textId="77777777" w:rsidR="004D4EBA" w:rsidRPr="00F32ECB" w:rsidRDefault="004D4EBA" w:rsidP="00F32ECB">
            <w:pPr>
              <w:rPr>
                <w:rFonts w:ascii="Calibri" w:eastAsia="Times New Roman" w:hAnsi="Calibri" w:cs="Calibri"/>
                <w:i/>
                <w:iCs/>
                <w:sz w:val="20"/>
                <w:szCs w:val="20"/>
                <w:lang w:eastAsia="en-NZ"/>
              </w:rPr>
            </w:pPr>
            <w:r w:rsidRPr="00F32ECB">
              <w:rPr>
                <w:rFonts w:ascii="Calibri" w:eastAsia="Times New Roman" w:hAnsi="Calibri" w:cs="Calibri"/>
                <w:i/>
                <w:iCs/>
                <w:color w:val="000000"/>
                <w:sz w:val="20"/>
                <w:szCs w:val="20"/>
                <w:lang w:eastAsia="en-NZ"/>
              </w:rPr>
              <w:t>Rhopalostylis sapida</w:t>
            </w:r>
          </w:p>
        </w:tc>
        <w:tc>
          <w:tcPr>
            <w:tcW w:w="3005" w:type="dxa"/>
            <w:shd w:val="clear" w:color="auto" w:fill="FFF2CC" w:themeFill="accent4" w:themeFillTint="33"/>
            <w:vAlign w:val="center"/>
          </w:tcPr>
          <w:p w14:paraId="3D3CA424" w14:textId="77777777" w:rsidR="004D4EBA" w:rsidRPr="00F32ECB" w:rsidRDefault="00422DCE" w:rsidP="00F32ECB">
            <w:pPr>
              <w:rPr>
                <w:rFonts w:ascii="Calibri" w:eastAsia="Times New Roman" w:hAnsi="Calibri" w:cs="Calibri"/>
                <w:sz w:val="20"/>
                <w:szCs w:val="20"/>
                <w:lang w:eastAsia="en-NZ"/>
              </w:rPr>
            </w:pPr>
            <w:r>
              <w:rPr>
                <w:rFonts w:ascii="Calibri" w:eastAsia="Times New Roman" w:hAnsi="Calibri" w:cs="Calibri"/>
                <w:color w:val="000000"/>
                <w:sz w:val="20"/>
                <w:szCs w:val="20"/>
                <w:lang w:eastAsia="en-NZ"/>
              </w:rPr>
              <w:t>N</w:t>
            </w:r>
            <w:r w:rsidR="004D4EBA" w:rsidRPr="00F32ECB">
              <w:rPr>
                <w:rFonts w:ascii="Calibri" w:eastAsia="Times New Roman" w:hAnsi="Calibri" w:cs="Calibri"/>
                <w:color w:val="000000"/>
                <w:sz w:val="20"/>
                <w:szCs w:val="20"/>
                <w:lang w:eastAsia="en-NZ"/>
              </w:rPr>
              <w:t xml:space="preserve">ikau </w:t>
            </w:r>
          </w:p>
        </w:tc>
      </w:tr>
      <w:tr w:rsidR="004D4EBA" w14:paraId="2C0E0E8F" w14:textId="77777777" w:rsidTr="005702A4">
        <w:tc>
          <w:tcPr>
            <w:tcW w:w="3005" w:type="dxa"/>
            <w:vAlign w:val="center"/>
          </w:tcPr>
          <w:p w14:paraId="5C64AB27" w14:textId="77777777" w:rsidR="004D4EBA" w:rsidRPr="00F32ECB" w:rsidRDefault="004D4EBA" w:rsidP="00F32ECB">
            <w:pPr>
              <w:rPr>
                <w:rFonts w:ascii="Calibri" w:eastAsia="Times New Roman" w:hAnsi="Calibri" w:cs="Calibri"/>
                <w:i/>
                <w:iCs/>
                <w:color w:val="000000"/>
                <w:sz w:val="20"/>
                <w:szCs w:val="20"/>
                <w:lang w:eastAsia="en-NZ"/>
              </w:rPr>
            </w:pPr>
            <w:r w:rsidRPr="00F32ECB">
              <w:rPr>
                <w:rFonts w:ascii="Calibri" w:eastAsia="Times New Roman" w:hAnsi="Calibri" w:cs="Calibri"/>
                <w:i/>
                <w:iCs/>
                <w:sz w:val="20"/>
                <w:szCs w:val="20"/>
                <w:lang w:eastAsia="en-NZ"/>
              </w:rPr>
              <w:t>Solanum laciniatum</w:t>
            </w:r>
          </w:p>
        </w:tc>
        <w:tc>
          <w:tcPr>
            <w:tcW w:w="3005" w:type="dxa"/>
            <w:vAlign w:val="center"/>
          </w:tcPr>
          <w:p w14:paraId="1D06E1B8" w14:textId="77777777" w:rsidR="004D4EBA" w:rsidRPr="00F32ECB" w:rsidRDefault="004D4EBA" w:rsidP="00F32ECB">
            <w:pPr>
              <w:rPr>
                <w:rFonts w:ascii="Calibri" w:eastAsia="Times New Roman" w:hAnsi="Calibri" w:cs="Calibri"/>
                <w:color w:val="000000"/>
                <w:sz w:val="20"/>
                <w:szCs w:val="20"/>
                <w:lang w:eastAsia="en-NZ"/>
              </w:rPr>
            </w:pPr>
            <w:r w:rsidRPr="00F32ECB">
              <w:rPr>
                <w:rFonts w:ascii="Calibri" w:eastAsia="Times New Roman" w:hAnsi="Calibri" w:cs="Calibri"/>
                <w:sz w:val="20"/>
                <w:szCs w:val="20"/>
                <w:lang w:eastAsia="en-NZ"/>
              </w:rPr>
              <w:t>Poroporo</w:t>
            </w:r>
          </w:p>
        </w:tc>
      </w:tr>
      <w:tr w:rsidR="004D4EBA" w14:paraId="28585A9E" w14:textId="77777777" w:rsidTr="005702A4">
        <w:tc>
          <w:tcPr>
            <w:tcW w:w="3005" w:type="dxa"/>
            <w:vAlign w:val="center"/>
          </w:tcPr>
          <w:p w14:paraId="32515F10" w14:textId="77777777" w:rsidR="004D4EBA" w:rsidRPr="00F32ECB" w:rsidRDefault="004D4EBA" w:rsidP="00F32ECB">
            <w:pPr>
              <w:rPr>
                <w:rFonts w:ascii="Calibri" w:eastAsia="Times New Roman" w:hAnsi="Calibri" w:cs="Calibri"/>
                <w:i/>
                <w:iCs/>
                <w:color w:val="000000"/>
                <w:sz w:val="20"/>
                <w:szCs w:val="20"/>
                <w:lang w:eastAsia="en-NZ"/>
              </w:rPr>
            </w:pPr>
            <w:r w:rsidRPr="00F32ECB">
              <w:rPr>
                <w:rFonts w:ascii="Calibri" w:eastAsia="Times New Roman" w:hAnsi="Calibri" w:cs="Calibri"/>
                <w:i/>
                <w:iCs/>
                <w:sz w:val="20"/>
                <w:szCs w:val="20"/>
                <w:lang w:eastAsia="en-NZ"/>
              </w:rPr>
              <w:t>Sophora tetraptera</w:t>
            </w:r>
          </w:p>
        </w:tc>
        <w:tc>
          <w:tcPr>
            <w:tcW w:w="3005" w:type="dxa"/>
            <w:vAlign w:val="center"/>
          </w:tcPr>
          <w:p w14:paraId="76B8BDDA" w14:textId="77777777" w:rsidR="004D4EBA" w:rsidRPr="00F32ECB" w:rsidRDefault="00422DCE" w:rsidP="00F32ECB">
            <w:pPr>
              <w:rPr>
                <w:rFonts w:ascii="Calibri" w:eastAsia="Times New Roman" w:hAnsi="Calibri" w:cs="Calibri"/>
                <w:color w:val="000000"/>
                <w:sz w:val="20"/>
                <w:szCs w:val="20"/>
                <w:lang w:eastAsia="en-NZ"/>
              </w:rPr>
            </w:pPr>
            <w:r>
              <w:rPr>
                <w:rFonts w:ascii="Calibri" w:eastAsia="Times New Roman" w:hAnsi="Calibri" w:cs="Calibri"/>
                <w:sz w:val="20"/>
                <w:szCs w:val="20"/>
                <w:lang w:eastAsia="en-NZ"/>
              </w:rPr>
              <w:t>L</w:t>
            </w:r>
            <w:r w:rsidR="004D4EBA" w:rsidRPr="00F32ECB">
              <w:rPr>
                <w:rFonts w:ascii="Calibri" w:eastAsia="Times New Roman" w:hAnsi="Calibri" w:cs="Calibri"/>
                <w:sz w:val="20"/>
                <w:szCs w:val="20"/>
                <w:lang w:eastAsia="en-NZ"/>
              </w:rPr>
              <w:t>arge-leaved kowhai</w:t>
            </w:r>
          </w:p>
        </w:tc>
      </w:tr>
    </w:tbl>
    <w:p w14:paraId="60993424" w14:textId="77777777" w:rsidR="00386CFF" w:rsidRDefault="00386CFF">
      <w:pPr>
        <w:rPr>
          <w:u w:val="single"/>
        </w:rPr>
      </w:pPr>
    </w:p>
    <w:p w14:paraId="707233A0" w14:textId="77777777" w:rsidR="00297F90" w:rsidRPr="00ED365B" w:rsidRDefault="00297F90" w:rsidP="00BD0C2F">
      <w:pPr>
        <w:outlineLvl w:val="0"/>
        <w:rPr>
          <w:b/>
          <w:u w:val="single"/>
        </w:rPr>
      </w:pPr>
      <w:r w:rsidRPr="00ED365B">
        <w:rPr>
          <w:b/>
          <w:u w:val="single"/>
        </w:rPr>
        <w:t>Suggested planting spacing</w:t>
      </w:r>
    </w:p>
    <w:tbl>
      <w:tblPr>
        <w:tblStyle w:val="TableGrid"/>
        <w:tblW w:w="0" w:type="auto"/>
        <w:tblLook w:val="04A0" w:firstRow="1" w:lastRow="0" w:firstColumn="1" w:lastColumn="0" w:noHBand="0" w:noVBand="1"/>
      </w:tblPr>
      <w:tblGrid>
        <w:gridCol w:w="4508"/>
        <w:gridCol w:w="4508"/>
      </w:tblGrid>
      <w:tr w:rsidR="00574E45" w14:paraId="5EDD3F47" w14:textId="77777777" w:rsidTr="00574E45">
        <w:tc>
          <w:tcPr>
            <w:tcW w:w="4508" w:type="dxa"/>
          </w:tcPr>
          <w:p w14:paraId="68336633" w14:textId="77777777" w:rsidR="00574E45" w:rsidRPr="00574E45" w:rsidRDefault="00574E45">
            <w:r w:rsidRPr="00574E45">
              <w:t>Toetoe</w:t>
            </w:r>
          </w:p>
        </w:tc>
        <w:tc>
          <w:tcPr>
            <w:tcW w:w="4508" w:type="dxa"/>
          </w:tcPr>
          <w:p w14:paraId="16E4B415" w14:textId="77777777" w:rsidR="00574E45" w:rsidRPr="00574E45" w:rsidRDefault="00297F90">
            <w:r>
              <w:t>1.5m</w:t>
            </w:r>
          </w:p>
        </w:tc>
      </w:tr>
      <w:tr w:rsidR="00574E45" w14:paraId="09229B03" w14:textId="77777777" w:rsidTr="00574E45">
        <w:tc>
          <w:tcPr>
            <w:tcW w:w="4508" w:type="dxa"/>
          </w:tcPr>
          <w:p w14:paraId="68D162BA" w14:textId="77777777" w:rsidR="00574E45" w:rsidRPr="00574E45" w:rsidRDefault="00574E45">
            <w:r w:rsidRPr="00574E45">
              <w:t>Harakeke / flax</w:t>
            </w:r>
          </w:p>
        </w:tc>
        <w:tc>
          <w:tcPr>
            <w:tcW w:w="4508" w:type="dxa"/>
          </w:tcPr>
          <w:p w14:paraId="43C574E7" w14:textId="77777777" w:rsidR="00574E45" w:rsidRPr="00574E45" w:rsidRDefault="00297F90">
            <w:r>
              <w:t>2m</w:t>
            </w:r>
          </w:p>
        </w:tc>
      </w:tr>
      <w:tr w:rsidR="00574E45" w14:paraId="6574B45C" w14:textId="77777777" w:rsidTr="00574E45">
        <w:tc>
          <w:tcPr>
            <w:tcW w:w="4508" w:type="dxa"/>
          </w:tcPr>
          <w:p w14:paraId="0FA17472" w14:textId="77777777" w:rsidR="00574E45" w:rsidRPr="00574E45" w:rsidRDefault="00297F90">
            <w:r>
              <w:t>C</w:t>
            </w:r>
            <w:r w:rsidRPr="00297F90">
              <w:t>abbage tree</w:t>
            </w:r>
          </w:p>
        </w:tc>
        <w:tc>
          <w:tcPr>
            <w:tcW w:w="4508" w:type="dxa"/>
          </w:tcPr>
          <w:p w14:paraId="3FFCEF4A" w14:textId="77777777" w:rsidR="00574E45" w:rsidRPr="00574E45" w:rsidRDefault="00297F90">
            <w:r>
              <w:t>3m</w:t>
            </w:r>
          </w:p>
        </w:tc>
      </w:tr>
      <w:tr w:rsidR="00574E45" w14:paraId="63BC5CA5" w14:textId="77777777" w:rsidTr="00574E45">
        <w:tc>
          <w:tcPr>
            <w:tcW w:w="4508" w:type="dxa"/>
          </w:tcPr>
          <w:p w14:paraId="49381C64" w14:textId="77777777" w:rsidR="00574E45" w:rsidRPr="00574E45" w:rsidRDefault="00297F90">
            <w:r w:rsidRPr="00297F90">
              <w:t>Manuka</w:t>
            </w:r>
          </w:p>
        </w:tc>
        <w:tc>
          <w:tcPr>
            <w:tcW w:w="4508" w:type="dxa"/>
          </w:tcPr>
          <w:p w14:paraId="08A6028C" w14:textId="77777777" w:rsidR="00574E45" w:rsidRPr="00574E45" w:rsidRDefault="00297F90">
            <w:r>
              <w:t>4m</w:t>
            </w:r>
          </w:p>
        </w:tc>
      </w:tr>
      <w:tr w:rsidR="00574E45" w14:paraId="7EBF95A5" w14:textId="77777777" w:rsidTr="00574E45">
        <w:tc>
          <w:tcPr>
            <w:tcW w:w="4508" w:type="dxa"/>
          </w:tcPr>
          <w:p w14:paraId="4C3B1117" w14:textId="77777777" w:rsidR="00574E45" w:rsidRPr="00574E45" w:rsidRDefault="00297F90">
            <w:r w:rsidRPr="00297F90">
              <w:t>Mahoe</w:t>
            </w:r>
          </w:p>
        </w:tc>
        <w:tc>
          <w:tcPr>
            <w:tcW w:w="4508" w:type="dxa"/>
          </w:tcPr>
          <w:p w14:paraId="110B6F75" w14:textId="77777777" w:rsidR="00574E45" w:rsidRPr="00574E45" w:rsidRDefault="00297F90">
            <w:r>
              <w:t>7m</w:t>
            </w:r>
          </w:p>
        </w:tc>
      </w:tr>
      <w:tr w:rsidR="00574E45" w14:paraId="3A0AE06C" w14:textId="77777777" w:rsidTr="00574E45">
        <w:tc>
          <w:tcPr>
            <w:tcW w:w="4508" w:type="dxa"/>
          </w:tcPr>
          <w:p w14:paraId="16DCD959" w14:textId="77777777" w:rsidR="00574E45" w:rsidRPr="00574E45" w:rsidRDefault="00297F90">
            <w:r>
              <w:t>L</w:t>
            </w:r>
            <w:r w:rsidRPr="00297F90">
              <w:t>acebark</w:t>
            </w:r>
          </w:p>
        </w:tc>
        <w:tc>
          <w:tcPr>
            <w:tcW w:w="4508" w:type="dxa"/>
          </w:tcPr>
          <w:p w14:paraId="318AEF4B" w14:textId="77777777" w:rsidR="00574E45" w:rsidRPr="00574E45" w:rsidRDefault="00297F90">
            <w:r>
              <w:t>8m</w:t>
            </w:r>
          </w:p>
        </w:tc>
      </w:tr>
      <w:tr w:rsidR="00574E45" w14:paraId="4DF293DF" w14:textId="77777777" w:rsidTr="00574E45">
        <w:tc>
          <w:tcPr>
            <w:tcW w:w="4508" w:type="dxa"/>
          </w:tcPr>
          <w:p w14:paraId="4E505059" w14:textId="77777777" w:rsidR="00574E45" w:rsidRPr="00574E45" w:rsidRDefault="00574E45">
            <w:r w:rsidRPr="00574E45">
              <w:t>Broadleaf</w:t>
            </w:r>
          </w:p>
        </w:tc>
        <w:tc>
          <w:tcPr>
            <w:tcW w:w="4508" w:type="dxa"/>
          </w:tcPr>
          <w:p w14:paraId="7A273A40" w14:textId="77777777" w:rsidR="00574E45" w:rsidRPr="00574E45" w:rsidRDefault="00297F90">
            <w:r>
              <w:t>10m</w:t>
            </w:r>
          </w:p>
        </w:tc>
      </w:tr>
    </w:tbl>
    <w:p w14:paraId="6E1FBE21" w14:textId="77777777" w:rsidR="00297F90" w:rsidRDefault="00297F90">
      <w:pPr>
        <w:rPr>
          <w:u w:val="single"/>
        </w:rPr>
      </w:pPr>
    </w:p>
    <w:p w14:paraId="52CDFC50" w14:textId="77777777" w:rsidR="00810303" w:rsidRDefault="00810303">
      <w:pPr>
        <w:rPr>
          <w:u w:val="single"/>
        </w:rPr>
      </w:pPr>
    </w:p>
    <w:p w14:paraId="43555A82" w14:textId="77777777" w:rsidR="00810303" w:rsidRDefault="00810303">
      <w:pPr>
        <w:rPr>
          <w:u w:val="single"/>
        </w:rPr>
      </w:pPr>
    </w:p>
    <w:p w14:paraId="3C7E1813" w14:textId="120BCD6C" w:rsidR="00297F90" w:rsidRPr="00ED365B" w:rsidRDefault="00297F90" w:rsidP="00BD0C2F">
      <w:pPr>
        <w:outlineLvl w:val="0"/>
        <w:rPr>
          <w:b/>
          <w:u w:val="single"/>
        </w:rPr>
      </w:pPr>
      <w:r w:rsidRPr="00ED365B">
        <w:rPr>
          <w:b/>
          <w:u w:val="single"/>
        </w:rPr>
        <w:lastRenderedPageBreak/>
        <w:t>Approximate number of plants required</w:t>
      </w:r>
      <w:r w:rsidR="00013C57">
        <w:rPr>
          <w:b/>
          <w:u w:val="single"/>
        </w:rPr>
        <w:t xml:space="preserve"> 2021 (Area 3 and Area 4)</w:t>
      </w:r>
    </w:p>
    <w:tbl>
      <w:tblPr>
        <w:tblStyle w:val="TableGrid"/>
        <w:tblW w:w="0" w:type="auto"/>
        <w:tblLook w:val="04A0" w:firstRow="1" w:lastRow="0" w:firstColumn="1" w:lastColumn="0" w:noHBand="0" w:noVBand="1"/>
      </w:tblPr>
      <w:tblGrid>
        <w:gridCol w:w="3005"/>
        <w:gridCol w:w="3005"/>
        <w:gridCol w:w="3006"/>
      </w:tblGrid>
      <w:tr w:rsidR="004A0F69" w14:paraId="1B4EE357" w14:textId="77777777" w:rsidTr="004A0F69">
        <w:tc>
          <w:tcPr>
            <w:tcW w:w="3005" w:type="dxa"/>
          </w:tcPr>
          <w:p w14:paraId="4C6E6B7D" w14:textId="77777777" w:rsidR="004A0F69" w:rsidRPr="00ED365B" w:rsidRDefault="004A0F69" w:rsidP="00ED365B">
            <w:pPr>
              <w:pStyle w:val="Pa14"/>
              <w:rPr>
                <w:rStyle w:val="A8"/>
                <w:b/>
                <w:sz w:val="22"/>
                <w:szCs w:val="22"/>
              </w:rPr>
            </w:pPr>
            <w:r w:rsidRPr="00ED365B">
              <w:rPr>
                <w:rStyle w:val="A8"/>
                <w:b/>
                <w:sz w:val="22"/>
                <w:szCs w:val="22"/>
              </w:rPr>
              <w:t>Planting area</w:t>
            </w:r>
          </w:p>
        </w:tc>
        <w:tc>
          <w:tcPr>
            <w:tcW w:w="3005" w:type="dxa"/>
          </w:tcPr>
          <w:p w14:paraId="431E8B67" w14:textId="1441F61C" w:rsidR="004A0F69" w:rsidRPr="004A0F69" w:rsidRDefault="004A0F69" w:rsidP="004A0F69">
            <w:pPr>
              <w:jc w:val="center"/>
              <w:rPr>
                <w:b/>
              </w:rPr>
            </w:pPr>
            <w:r w:rsidRPr="004A0F69">
              <w:rPr>
                <w:b/>
              </w:rPr>
              <w:t xml:space="preserve">Area </w:t>
            </w:r>
            <w:r w:rsidR="00013C57">
              <w:rPr>
                <w:b/>
              </w:rPr>
              <w:t>3</w:t>
            </w:r>
          </w:p>
        </w:tc>
        <w:tc>
          <w:tcPr>
            <w:tcW w:w="3006" w:type="dxa"/>
          </w:tcPr>
          <w:p w14:paraId="05D6C4F7" w14:textId="176FA051" w:rsidR="004A0F69" w:rsidRPr="004A0F69" w:rsidRDefault="004A0F69" w:rsidP="004A0F69">
            <w:pPr>
              <w:jc w:val="center"/>
              <w:rPr>
                <w:b/>
              </w:rPr>
            </w:pPr>
            <w:r w:rsidRPr="004A0F69">
              <w:rPr>
                <w:b/>
              </w:rPr>
              <w:t xml:space="preserve">Area </w:t>
            </w:r>
            <w:r w:rsidR="00013C57">
              <w:rPr>
                <w:b/>
              </w:rPr>
              <w:t>4</w:t>
            </w:r>
          </w:p>
        </w:tc>
      </w:tr>
      <w:tr w:rsidR="004A0F69" w14:paraId="6D8C5238" w14:textId="77777777" w:rsidTr="004A0F69">
        <w:tc>
          <w:tcPr>
            <w:tcW w:w="3005" w:type="dxa"/>
          </w:tcPr>
          <w:p w14:paraId="3C744F81" w14:textId="77777777" w:rsidR="004A0F69" w:rsidRPr="004A0F69" w:rsidRDefault="004A0F69" w:rsidP="004A0F69">
            <w:pPr>
              <w:pStyle w:val="Pa14"/>
              <w:rPr>
                <w:rFonts w:cs="MiloOT-Medium"/>
                <w:color w:val="000000"/>
                <w:sz w:val="18"/>
                <w:szCs w:val="18"/>
              </w:rPr>
            </w:pPr>
            <w:r>
              <w:rPr>
                <w:rStyle w:val="A8"/>
              </w:rPr>
              <w:t>Length of stream (m)</w:t>
            </w:r>
          </w:p>
        </w:tc>
        <w:tc>
          <w:tcPr>
            <w:tcW w:w="3005" w:type="dxa"/>
          </w:tcPr>
          <w:p w14:paraId="551AEBF7" w14:textId="77777777" w:rsidR="004A0F69" w:rsidRPr="004A0F69" w:rsidRDefault="004A0F69">
            <w:r w:rsidRPr="004A0F69">
              <w:t>130</w:t>
            </w:r>
            <w:r>
              <w:t>m</w:t>
            </w:r>
          </w:p>
        </w:tc>
        <w:tc>
          <w:tcPr>
            <w:tcW w:w="3006" w:type="dxa"/>
          </w:tcPr>
          <w:p w14:paraId="04DB5659" w14:textId="77777777" w:rsidR="004A0F69" w:rsidRPr="004A0F69" w:rsidRDefault="00757BC2">
            <w:r>
              <w:t>130m</w:t>
            </w:r>
          </w:p>
        </w:tc>
      </w:tr>
      <w:tr w:rsidR="004A0F69" w14:paraId="51BA91E0" w14:textId="77777777" w:rsidTr="004A0F69">
        <w:tc>
          <w:tcPr>
            <w:tcW w:w="3005" w:type="dxa"/>
          </w:tcPr>
          <w:p w14:paraId="3B3B2FE5" w14:textId="77777777" w:rsidR="004A0F69" w:rsidRPr="004A0F69" w:rsidRDefault="004A0F69" w:rsidP="004A0F69">
            <w:pPr>
              <w:pStyle w:val="Pa14"/>
              <w:rPr>
                <w:rFonts w:cs="MiloOT-Medium"/>
                <w:color w:val="000000"/>
                <w:sz w:val="18"/>
                <w:szCs w:val="18"/>
              </w:rPr>
            </w:pPr>
            <w:r>
              <w:rPr>
                <w:rStyle w:val="A8"/>
              </w:rPr>
              <w:t xml:space="preserve">Width to be planted (m) </w:t>
            </w:r>
          </w:p>
        </w:tc>
        <w:tc>
          <w:tcPr>
            <w:tcW w:w="3005" w:type="dxa"/>
          </w:tcPr>
          <w:p w14:paraId="68A94047" w14:textId="77777777" w:rsidR="004A0F69" w:rsidRPr="004A0F69" w:rsidRDefault="004A0F69">
            <w:r>
              <w:t>30m</w:t>
            </w:r>
          </w:p>
        </w:tc>
        <w:tc>
          <w:tcPr>
            <w:tcW w:w="3006" w:type="dxa"/>
          </w:tcPr>
          <w:p w14:paraId="4013C6B3" w14:textId="77777777" w:rsidR="004A0F69" w:rsidRPr="004A0F69" w:rsidRDefault="00757BC2">
            <w:r>
              <w:t>47m</w:t>
            </w:r>
          </w:p>
        </w:tc>
      </w:tr>
      <w:tr w:rsidR="004A0F69" w14:paraId="6D59FB9B" w14:textId="77777777" w:rsidTr="004A0F69">
        <w:tc>
          <w:tcPr>
            <w:tcW w:w="3005" w:type="dxa"/>
          </w:tcPr>
          <w:p w14:paraId="7D7B17D6" w14:textId="77777777" w:rsidR="004A0F69" w:rsidRPr="004A0F69" w:rsidRDefault="004A0F69" w:rsidP="004A0F69">
            <w:pPr>
              <w:pStyle w:val="Pa14"/>
              <w:rPr>
                <w:rFonts w:cs="MiloOT-Medium"/>
                <w:color w:val="000000"/>
                <w:sz w:val="18"/>
                <w:szCs w:val="18"/>
              </w:rPr>
            </w:pPr>
            <w:r>
              <w:rPr>
                <w:rStyle w:val="A8"/>
              </w:rPr>
              <w:t>Area (length x width, m</w:t>
            </w:r>
            <w:r>
              <w:rPr>
                <w:rFonts w:ascii="MiloOT-Regular" w:hAnsi="MiloOT-Regular" w:cs="MiloOT-Regular"/>
                <w:color w:val="000000"/>
                <w:sz w:val="16"/>
                <w:szCs w:val="16"/>
              </w:rPr>
              <w:t>2</w:t>
            </w:r>
            <w:r>
              <w:rPr>
                <w:rStyle w:val="A8"/>
              </w:rPr>
              <w:t>)</w:t>
            </w:r>
          </w:p>
        </w:tc>
        <w:tc>
          <w:tcPr>
            <w:tcW w:w="3005" w:type="dxa"/>
          </w:tcPr>
          <w:p w14:paraId="764E684C" w14:textId="77777777" w:rsidR="004A0F69" w:rsidRPr="004A0F69" w:rsidRDefault="00757BC2">
            <w:r>
              <w:t>3,900m2</w:t>
            </w:r>
          </w:p>
        </w:tc>
        <w:tc>
          <w:tcPr>
            <w:tcW w:w="3006" w:type="dxa"/>
          </w:tcPr>
          <w:p w14:paraId="390419AE" w14:textId="77777777" w:rsidR="004A0F69" w:rsidRPr="004A0F69" w:rsidRDefault="00757BC2">
            <w:r>
              <w:t>6,110m2</w:t>
            </w:r>
          </w:p>
        </w:tc>
      </w:tr>
      <w:tr w:rsidR="004A0F69" w14:paraId="63BADC93" w14:textId="77777777" w:rsidTr="004A0F69">
        <w:tc>
          <w:tcPr>
            <w:tcW w:w="3005" w:type="dxa"/>
          </w:tcPr>
          <w:p w14:paraId="30164985" w14:textId="77777777" w:rsidR="004A0F69" w:rsidRPr="004A0F69" w:rsidRDefault="004A0F69" w:rsidP="004A0F69">
            <w:pPr>
              <w:pStyle w:val="Pa14"/>
              <w:rPr>
                <w:rFonts w:cs="MiloOT-Medium"/>
                <w:color w:val="000000"/>
                <w:sz w:val="18"/>
                <w:szCs w:val="18"/>
              </w:rPr>
            </w:pPr>
            <w:r>
              <w:rPr>
                <w:rStyle w:val="A8"/>
              </w:rPr>
              <w:t xml:space="preserve">Plant spacing </w:t>
            </w:r>
          </w:p>
        </w:tc>
        <w:tc>
          <w:tcPr>
            <w:tcW w:w="3005" w:type="dxa"/>
          </w:tcPr>
          <w:p w14:paraId="620F2F7B" w14:textId="77777777" w:rsidR="004A0F69" w:rsidRPr="004A0F69" w:rsidRDefault="00757BC2">
            <w:r>
              <w:t>Average 1m</w:t>
            </w:r>
          </w:p>
        </w:tc>
        <w:tc>
          <w:tcPr>
            <w:tcW w:w="3006" w:type="dxa"/>
          </w:tcPr>
          <w:p w14:paraId="7B9D7C6A" w14:textId="77777777" w:rsidR="004A0F69" w:rsidRPr="004A0F69" w:rsidRDefault="00757BC2">
            <w:r>
              <w:t>1.5m</w:t>
            </w:r>
          </w:p>
        </w:tc>
      </w:tr>
      <w:tr w:rsidR="00757BC2" w14:paraId="31218724" w14:textId="77777777" w:rsidTr="004A0F69">
        <w:tc>
          <w:tcPr>
            <w:tcW w:w="3005" w:type="dxa"/>
          </w:tcPr>
          <w:p w14:paraId="12ACED2A" w14:textId="77777777" w:rsidR="00757BC2" w:rsidRDefault="00757BC2" w:rsidP="00757BC2">
            <w:pPr>
              <w:pStyle w:val="Pa14"/>
              <w:rPr>
                <w:rFonts w:cs="MiloOT-Medium"/>
                <w:color w:val="000000"/>
                <w:sz w:val="18"/>
                <w:szCs w:val="18"/>
              </w:rPr>
            </w:pPr>
            <w:r>
              <w:rPr>
                <w:rStyle w:val="A8"/>
              </w:rPr>
              <w:t xml:space="preserve">Number of plants = </w:t>
            </w:r>
          </w:p>
          <w:p w14:paraId="0F131E1B" w14:textId="77777777" w:rsidR="00757BC2" w:rsidRDefault="00757BC2" w:rsidP="00757BC2">
            <w:pPr>
              <w:pStyle w:val="Pa14"/>
              <w:rPr>
                <w:rFonts w:cs="MiloOT-Medium"/>
                <w:color w:val="000000"/>
                <w:sz w:val="18"/>
                <w:szCs w:val="18"/>
              </w:rPr>
            </w:pPr>
            <w:r>
              <w:rPr>
                <w:rStyle w:val="A8"/>
              </w:rPr>
              <w:t xml:space="preserve">area ÷ plant spacing </w:t>
            </w:r>
          </w:p>
          <w:p w14:paraId="6B76ADF9" w14:textId="77777777" w:rsidR="00757BC2" w:rsidRDefault="00757BC2" w:rsidP="00757BC2">
            <w:pPr>
              <w:pStyle w:val="Pa14"/>
              <w:rPr>
                <w:rStyle w:val="A8"/>
              </w:rPr>
            </w:pPr>
            <w:r>
              <w:rPr>
                <w:rStyle w:val="A8"/>
              </w:rPr>
              <w:t xml:space="preserve">then ÷ plant spacing (again) </w:t>
            </w:r>
          </w:p>
        </w:tc>
        <w:tc>
          <w:tcPr>
            <w:tcW w:w="3005" w:type="dxa"/>
          </w:tcPr>
          <w:p w14:paraId="42FD2431" w14:textId="77777777" w:rsidR="00757BC2" w:rsidRDefault="00757BC2">
            <w:r>
              <w:t>3,900m2 / 1m = 3,900</w:t>
            </w:r>
          </w:p>
          <w:p w14:paraId="046233A9" w14:textId="77777777" w:rsidR="00757BC2" w:rsidRPr="004A0F69" w:rsidRDefault="00757BC2">
            <w:r>
              <w:t>3,900m2 / 1m = 3900</w:t>
            </w:r>
          </w:p>
        </w:tc>
        <w:tc>
          <w:tcPr>
            <w:tcW w:w="3006" w:type="dxa"/>
          </w:tcPr>
          <w:p w14:paraId="4664954A" w14:textId="77777777" w:rsidR="00757BC2" w:rsidRDefault="00757BC2" w:rsidP="00757BC2">
            <w:r>
              <w:t>6,110m2 / 1.5m = 4,073</w:t>
            </w:r>
          </w:p>
          <w:p w14:paraId="1BC008E2" w14:textId="77777777" w:rsidR="00757BC2" w:rsidRPr="004A0F69" w:rsidRDefault="00757BC2" w:rsidP="00757BC2">
            <w:r>
              <w:t>4073m2 / 1.5m = 2,715</w:t>
            </w:r>
          </w:p>
        </w:tc>
      </w:tr>
      <w:tr w:rsidR="004A0F69" w14:paraId="40D1220E" w14:textId="77777777" w:rsidTr="004A0F69">
        <w:tc>
          <w:tcPr>
            <w:tcW w:w="3005" w:type="dxa"/>
          </w:tcPr>
          <w:p w14:paraId="6E4A3D07" w14:textId="77777777" w:rsidR="004A0F69" w:rsidRPr="004A0F69" w:rsidRDefault="004A0F69" w:rsidP="004A0F69">
            <w:pPr>
              <w:pStyle w:val="Pa14"/>
              <w:rPr>
                <w:rFonts w:cs="MiloOT-Medium"/>
                <w:color w:val="000000"/>
                <w:sz w:val="18"/>
                <w:szCs w:val="18"/>
              </w:rPr>
            </w:pPr>
            <w:r>
              <w:rPr>
                <w:rStyle w:val="A8"/>
              </w:rPr>
              <w:t xml:space="preserve">Number of plants </w:t>
            </w:r>
          </w:p>
        </w:tc>
        <w:tc>
          <w:tcPr>
            <w:tcW w:w="3005" w:type="dxa"/>
          </w:tcPr>
          <w:p w14:paraId="3114244A" w14:textId="77777777" w:rsidR="004A0F69" w:rsidRPr="004A0F69" w:rsidRDefault="00757BC2">
            <w:r>
              <w:t>3</w:t>
            </w:r>
            <w:r w:rsidR="00422DCE">
              <w:t>,</w:t>
            </w:r>
            <w:r>
              <w:t>900</w:t>
            </w:r>
          </w:p>
        </w:tc>
        <w:tc>
          <w:tcPr>
            <w:tcW w:w="3006" w:type="dxa"/>
          </w:tcPr>
          <w:p w14:paraId="6CC0F057" w14:textId="77777777" w:rsidR="004A0F69" w:rsidRPr="004A0F69" w:rsidRDefault="00757BC2">
            <w:r>
              <w:t>2,715</w:t>
            </w:r>
          </w:p>
        </w:tc>
      </w:tr>
    </w:tbl>
    <w:p w14:paraId="32145505" w14:textId="77777777" w:rsidR="00297F90" w:rsidRDefault="00297F90" w:rsidP="005D1F47">
      <w:pPr>
        <w:rPr>
          <w:u w:val="single"/>
        </w:rPr>
      </w:pPr>
    </w:p>
    <w:p w14:paraId="510E63CD" w14:textId="77777777" w:rsidR="005D1F47" w:rsidRPr="00ED365B" w:rsidRDefault="005D1F47" w:rsidP="00BD0C2F">
      <w:pPr>
        <w:outlineLvl w:val="0"/>
        <w:rPr>
          <w:b/>
          <w:u w:val="single"/>
        </w:rPr>
      </w:pPr>
      <w:bookmarkStart w:id="0" w:name="_GoBack"/>
      <w:bookmarkEnd w:id="0"/>
      <w:r w:rsidRPr="00ED365B">
        <w:rPr>
          <w:b/>
          <w:u w:val="single"/>
        </w:rPr>
        <w:t>Ongoing maintenance</w:t>
      </w:r>
    </w:p>
    <w:p w14:paraId="30179826" w14:textId="77777777" w:rsidR="005D1F47" w:rsidRDefault="005D1F47" w:rsidP="005D1F47">
      <w:r>
        <w:t>An important part of the success of regeneration projects is both the pre and post site management. Poor quality post planting management has a significant impact on the survival rates.</w:t>
      </w:r>
      <w:r w:rsidR="00460C54">
        <w:t xml:space="preserve"> An example of a post planting management calendar is shown below (Figure 1).</w:t>
      </w:r>
      <w:r>
        <w:t xml:space="preserve"> Keeping on top of weeds and pests is crucial in the first five years for a healthy riparian zone to become established. If budget allows, a protective maintenance approach will be taken, which is less labour intensive but comes at a greater initial cost. It consists of protecting plants using biodegradable weed mats and protectors. This increases plant survivorship by helping to keep soils damp and reduces impacts of weeds. It also makes release spraying significantly easier. Other options are to use mulches such as straw, staked down cardboard, fine bark chips or wool. We will avoid using plain wood chip as it can strip all the nitrogen out of the soil causing the plant to yellow off and possibly die.</w:t>
      </w:r>
    </w:p>
    <w:p w14:paraId="1434BA21" w14:textId="77777777" w:rsidR="005D1F47" w:rsidRDefault="005D1F47" w:rsidP="005D1F47">
      <w:r>
        <w:t>Post release maintenance will be undertaken in November through to March (dependant on weed growth) by either contractors or knowledgeable volunteers. They will be able to identify the species planted and weeds present and will understand the need to cover all areas planted. It will likely be a combination of chemical (glyphosate) and hand releasing.</w:t>
      </w:r>
    </w:p>
    <w:p w14:paraId="45D5530A" w14:textId="77777777" w:rsidR="005D1F47" w:rsidRDefault="005D1F47" w:rsidP="005D1F47">
      <w:r>
        <w:t>Hawke</w:t>
      </w:r>
      <w:r w:rsidR="00422DCE">
        <w:t>’</w:t>
      </w:r>
      <w:r>
        <w:t xml:space="preserve">s Bay summers can have a significant effect on the plant survival rates. It is hard to determine the requirements for each summer as they are varied from prolonged droughts to very wet. The planting will be closely monitored by local residents and watering will be provided in the first two summers if required. With the planting area being along the </w:t>
      </w:r>
      <w:r w:rsidR="00810303">
        <w:t>Te Huka Waiohinganga</w:t>
      </w:r>
      <w:r w:rsidR="00952522">
        <w:t xml:space="preserve"> </w:t>
      </w:r>
      <w:r>
        <w:t>River, good water is easily accessible with a portable pump system.</w:t>
      </w:r>
    </w:p>
    <w:p w14:paraId="23DF7250" w14:textId="77777777" w:rsidR="009F0FBB" w:rsidRDefault="009F0FBB" w:rsidP="005D1F47"/>
    <w:p w14:paraId="4E312C12" w14:textId="77777777" w:rsidR="009F0FBB" w:rsidRDefault="009F0FBB" w:rsidP="009F0FBB">
      <w:pPr>
        <w:rPr>
          <w:b/>
          <w:u w:val="single"/>
        </w:rPr>
      </w:pPr>
      <w:r w:rsidRPr="009F0FBB">
        <w:rPr>
          <w:b/>
          <w:u w:val="single"/>
        </w:rPr>
        <w:t>Indicative costs</w:t>
      </w:r>
    </w:p>
    <w:tbl>
      <w:tblPr>
        <w:tblW w:w="5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76"/>
        <w:gridCol w:w="992"/>
        <w:gridCol w:w="992"/>
      </w:tblGrid>
      <w:tr w:rsidR="009F0FBB" w:rsidRPr="00940C51" w14:paraId="119406DF" w14:textId="77777777" w:rsidTr="002A058B">
        <w:trPr>
          <w:trHeight w:val="300"/>
        </w:trPr>
        <w:tc>
          <w:tcPr>
            <w:tcW w:w="1833" w:type="dxa"/>
            <w:shd w:val="clear" w:color="FFFFFF" w:fill="FFFFFF"/>
            <w:noWrap/>
          </w:tcPr>
          <w:p w14:paraId="4F74938B" w14:textId="77777777" w:rsidR="009F0FBB" w:rsidRPr="00940C51" w:rsidRDefault="00652D0C" w:rsidP="009F0FBB">
            <w:pPr>
              <w:spacing w:after="0" w:line="240" w:lineRule="auto"/>
              <w:rPr>
                <w:rFonts w:ascii="Calibri" w:eastAsia="Times New Roman" w:hAnsi="Calibri" w:cs="Calibri"/>
                <w:b/>
                <w:color w:val="000000"/>
                <w:lang w:eastAsia="en-NZ"/>
              </w:rPr>
            </w:pPr>
            <w:r w:rsidRPr="00940C51">
              <w:rPr>
                <w:rFonts w:ascii="Calibri" w:eastAsia="Times New Roman" w:hAnsi="Calibri" w:cs="Calibri"/>
                <w:b/>
                <w:color w:val="000000"/>
                <w:lang w:eastAsia="en-NZ"/>
              </w:rPr>
              <w:t>Item</w:t>
            </w:r>
          </w:p>
        </w:tc>
        <w:tc>
          <w:tcPr>
            <w:tcW w:w="1276" w:type="dxa"/>
            <w:shd w:val="clear" w:color="FFFFFF" w:fill="FFFFFF"/>
          </w:tcPr>
          <w:p w14:paraId="464D0FA4" w14:textId="77777777" w:rsidR="009F0FBB" w:rsidRPr="00940C51" w:rsidRDefault="00652D0C" w:rsidP="00652D0C">
            <w:pPr>
              <w:spacing w:after="0" w:line="240" w:lineRule="auto"/>
              <w:jc w:val="center"/>
              <w:rPr>
                <w:rFonts w:ascii="Calibri" w:eastAsia="Times New Roman" w:hAnsi="Calibri" w:cs="Calibri"/>
                <w:b/>
                <w:color w:val="000000"/>
                <w:lang w:eastAsia="en-NZ"/>
              </w:rPr>
            </w:pPr>
            <w:r w:rsidRPr="00940C51">
              <w:rPr>
                <w:rFonts w:ascii="Calibri" w:eastAsia="Times New Roman" w:hAnsi="Calibri" w:cs="Calibri"/>
                <w:b/>
                <w:color w:val="000000"/>
                <w:lang w:eastAsia="en-NZ"/>
              </w:rPr>
              <w:t>Cost pp</w:t>
            </w:r>
          </w:p>
        </w:tc>
        <w:tc>
          <w:tcPr>
            <w:tcW w:w="992" w:type="dxa"/>
            <w:shd w:val="clear" w:color="FFFFFF" w:fill="FFFFFF"/>
          </w:tcPr>
          <w:p w14:paraId="155DDFBF" w14:textId="77777777" w:rsidR="009F0FBB" w:rsidRPr="00940C51" w:rsidRDefault="0085527D" w:rsidP="00652D0C">
            <w:pPr>
              <w:spacing w:after="0" w:line="240" w:lineRule="auto"/>
              <w:jc w:val="center"/>
              <w:rPr>
                <w:rFonts w:ascii="Calibri" w:eastAsia="Times New Roman" w:hAnsi="Calibri" w:cs="Calibri"/>
                <w:b/>
                <w:color w:val="000000"/>
                <w:lang w:eastAsia="en-NZ"/>
              </w:rPr>
            </w:pPr>
            <w:r w:rsidRPr="00940C51">
              <w:rPr>
                <w:rFonts w:ascii="Calibri" w:eastAsia="Times New Roman" w:hAnsi="Calibri" w:cs="Calibri"/>
                <w:b/>
                <w:color w:val="000000"/>
                <w:lang w:eastAsia="en-NZ"/>
              </w:rPr>
              <w:t>Number</w:t>
            </w:r>
          </w:p>
        </w:tc>
        <w:tc>
          <w:tcPr>
            <w:tcW w:w="992" w:type="dxa"/>
            <w:shd w:val="clear" w:color="FFFFFF" w:fill="FFFFFF"/>
          </w:tcPr>
          <w:p w14:paraId="4D5D5BB5" w14:textId="77777777" w:rsidR="009F0FBB" w:rsidRPr="00940C51" w:rsidRDefault="000D4D97" w:rsidP="00652D0C">
            <w:pPr>
              <w:spacing w:after="0" w:line="240" w:lineRule="auto"/>
              <w:jc w:val="center"/>
              <w:rPr>
                <w:rFonts w:ascii="Calibri" w:eastAsia="Times New Roman" w:hAnsi="Calibri" w:cs="Calibri"/>
                <w:b/>
                <w:color w:val="000000"/>
                <w:lang w:eastAsia="en-NZ"/>
              </w:rPr>
            </w:pPr>
            <w:r w:rsidRPr="00940C51">
              <w:rPr>
                <w:rFonts w:ascii="Calibri" w:eastAsia="Times New Roman" w:hAnsi="Calibri" w:cs="Calibri"/>
                <w:b/>
                <w:color w:val="000000"/>
                <w:lang w:eastAsia="en-NZ"/>
              </w:rPr>
              <w:t>Total</w:t>
            </w:r>
          </w:p>
        </w:tc>
      </w:tr>
      <w:tr w:rsidR="00652D0C" w:rsidRPr="007B7383" w14:paraId="24645AA9" w14:textId="77777777" w:rsidTr="002A058B">
        <w:trPr>
          <w:trHeight w:val="300"/>
        </w:trPr>
        <w:tc>
          <w:tcPr>
            <w:tcW w:w="1833" w:type="dxa"/>
            <w:shd w:val="clear" w:color="FFFFFF" w:fill="FFFFFF"/>
            <w:noWrap/>
          </w:tcPr>
          <w:p w14:paraId="76D863DD" w14:textId="77777777" w:rsidR="00652D0C" w:rsidRDefault="00AB2F5C" w:rsidP="009F0FBB">
            <w:pPr>
              <w:spacing w:after="0" w:line="240" w:lineRule="auto"/>
              <w:rPr>
                <w:rFonts w:ascii="Calibri" w:eastAsia="Times New Roman" w:hAnsi="Calibri" w:cs="Calibri"/>
                <w:color w:val="000000"/>
                <w:lang w:eastAsia="en-NZ"/>
              </w:rPr>
            </w:pPr>
            <w:r>
              <w:rPr>
                <w:rFonts w:ascii="Calibri" w:eastAsia="Times New Roman" w:hAnsi="Calibri" w:cs="Calibri"/>
                <w:color w:val="000000"/>
                <w:lang w:eastAsia="en-NZ"/>
              </w:rPr>
              <w:t>Site prep</w:t>
            </w:r>
          </w:p>
        </w:tc>
        <w:tc>
          <w:tcPr>
            <w:tcW w:w="1276" w:type="dxa"/>
            <w:shd w:val="clear" w:color="FFFFFF" w:fill="FFFFFF"/>
          </w:tcPr>
          <w:p w14:paraId="667C00BB" w14:textId="77777777" w:rsidR="00652D0C" w:rsidRDefault="00B06B67" w:rsidP="00652D0C">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w:t>
            </w:r>
          </w:p>
        </w:tc>
        <w:tc>
          <w:tcPr>
            <w:tcW w:w="992" w:type="dxa"/>
            <w:shd w:val="clear" w:color="FFFFFF" w:fill="FFFFFF"/>
          </w:tcPr>
          <w:p w14:paraId="3E34F20E" w14:textId="77777777" w:rsidR="00652D0C" w:rsidRDefault="00B06B67" w:rsidP="00652D0C">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w:t>
            </w:r>
          </w:p>
        </w:tc>
        <w:tc>
          <w:tcPr>
            <w:tcW w:w="992" w:type="dxa"/>
            <w:shd w:val="clear" w:color="FFFFFF" w:fill="FFFFFF"/>
          </w:tcPr>
          <w:p w14:paraId="1036E10D" w14:textId="77777777" w:rsidR="00652D0C" w:rsidRDefault="00AB2F5C" w:rsidP="00652D0C">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$5,000</w:t>
            </w:r>
          </w:p>
        </w:tc>
      </w:tr>
      <w:tr w:rsidR="000D4D97" w:rsidRPr="007B7383" w14:paraId="694B33A0" w14:textId="77777777" w:rsidTr="002A058B">
        <w:trPr>
          <w:trHeight w:val="300"/>
        </w:trPr>
        <w:tc>
          <w:tcPr>
            <w:tcW w:w="1833" w:type="dxa"/>
            <w:shd w:val="clear" w:color="FFFFFF" w:fill="FFFFFF"/>
            <w:noWrap/>
          </w:tcPr>
          <w:p w14:paraId="38F6BBF1" w14:textId="77777777" w:rsidR="000D4D97" w:rsidRPr="007B7383" w:rsidRDefault="000D4D97" w:rsidP="009F0FBB">
            <w:pPr>
              <w:spacing w:after="0" w:line="240" w:lineRule="auto"/>
              <w:rPr>
                <w:rFonts w:ascii="Calibri" w:eastAsia="Times New Roman" w:hAnsi="Calibri" w:cs="Calibri"/>
                <w:color w:val="000000"/>
                <w:lang w:eastAsia="en-NZ"/>
              </w:rPr>
            </w:pPr>
            <w:r>
              <w:rPr>
                <w:rFonts w:ascii="Calibri" w:eastAsia="Times New Roman" w:hAnsi="Calibri" w:cs="Calibri"/>
                <w:color w:val="000000"/>
                <w:lang w:eastAsia="en-NZ"/>
              </w:rPr>
              <w:t>Plants</w:t>
            </w:r>
            <w:r w:rsidR="002A058B">
              <w:rPr>
                <w:rFonts w:ascii="Calibri" w:eastAsia="Times New Roman" w:hAnsi="Calibri" w:cs="Calibri"/>
                <w:color w:val="000000"/>
                <w:lang w:eastAsia="en-NZ"/>
              </w:rPr>
              <w:t xml:space="preserve"> - trees</w:t>
            </w:r>
          </w:p>
        </w:tc>
        <w:tc>
          <w:tcPr>
            <w:tcW w:w="1276" w:type="dxa"/>
            <w:shd w:val="clear" w:color="FFFFFF" w:fill="FFFFFF"/>
          </w:tcPr>
          <w:p w14:paraId="6C94EF61" w14:textId="77777777" w:rsidR="000D4D97" w:rsidRDefault="0085527D" w:rsidP="002A058B">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w:t>
            </w:r>
            <w:r w:rsidR="002A058B">
              <w:rPr>
                <w:rFonts w:ascii="Calibri" w:eastAsia="Times New Roman" w:hAnsi="Calibri" w:cs="Calibri"/>
                <w:color w:val="000000"/>
                <w:lang w:eastAsia="en-NZ"/>
              </w:rPr>
              <w:t>4</w:t>
            </w:r>
            <w:r w:rsidR="00652D0C">
              <w:rPr>
                <w:rFonts w:ascii="Calibri" w:eastAsia="Times New Roman" w:hAnsi="Calibri" w:cs="Calibri"/>
                <w:color w:val="000000"/>
                <w:lang w:eastAsia="en-NZ"/>
              </w:rPr>
              <w:t xml:space="preserve"> pp</w:t>
            </w:r>
          </w:p>
        </w:tc>
        <w:tc>
          <w:tcPr>
            <w:tcW w:w="992" w:type="dxa"/>
            <w:shd w:val="clear" w:color="FFFFFF" w:fill="FFFFFF"/>
          </w:tcPr>
          <w:p w14:paraId="28B04C7C" w14:textId="77777777" w:rsidR="000D4D97" w:rsidRDefault="002A058B" w:rsidP="002A058B">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3400</w:t>
            </w:r>
          </w:p>
        </w:tc>
        <w:tc>
          <w:tcPr>
            <w:tcW w:w="992" w:type="dxa"/>
            <w:shd w:val="clear" w:color="FFFFFF" w:fill="FFFFFF"/>
          </w:tcPr>
          <w:p w14:paraId="0E72E86C" w14:textId="77777777" w:rsidR="000D4D97" w:rsidRDefault="000B0F0C" w:rsidP="0085527D">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w:t>
            </w:r>
            <w:r w:rsidR="002A058B">
              <w:rPr>
                <w:rFonts w:ascii="Calibri" w:eastAsia="Times New Roman" w:hAnsi="Calibri" w:cs="Calibri"/>
                <w:color w:val="000000"/>
                <w:lang w:eastAsia="en-NZ"/>
              </w:rPr>
              <w:t>13,6</w:t>
            </w:r>
            <w:r w:rsidR="0085527D">
              <w:rPr>
                <w:rFonts w:ascii="Calibri" w:eastAsia="Times New Roman" w:hAnsi="Calibri" w:cs="Calibri"/>
                <w:color w:val="000000"/>
                <w:lang w:eastAsia="en-NZ"/>
              </w:rPr>
              <w:t>00</w:t>
            </w:r>
          </w:p>
        </w:tc>
      </w:tr>
      <w:tr w:rsidR="002A058B" w:rsidRPr="007B7383" w14:paraId="708D415C" w14:textId="77777777" w:rsidTr="002A058B">
        <w:trPr>
          <w:trHeight w:val="300"/>
        </w:trPr>
        <w:tc>
          <w:tcPr>
            <w:tcW w:w="1833" w:type="dxa"/>
            <w:shd w:val="clear" w:color="FFFFFF" w:fill="FFFFFF"/>
            <w:noWrap/>
          </w:tcPr>
          <w:p w14:paraId="05086A67" w14:textId="77777777" w:rsidR="002A058B" w:rsidRDefault="002A058B" w:rsidP="009F0FBB">
            <w:pPr>
              <w:spacing w:after="0" w:line="240" w:lineRule="auto"/>
              <w:rPr>
                <w:rFonts w:ascii="Calibri" w:eastAsia="Times New Roman" w:hAnsi="Calibri" w:cs="Calibri"/>
                <w:color w:val="000000"/>
                <w:lang w:eastAsia="en-NZ"/>
              </w:rPr>
            </w:pPr>
            <w:r>
              <w:rPr>
                <w:rFonts w:ascii="Calibri" w:eastAsia="Times New Roman" w:hAnsi="Calibri" w:cs="Calibri"/>
                <w:color w:val="000000"/>
                <w:lang w:eastAsia="en-NZ"/>
              </w:rPr>
              <w:t>Plants - grasses</w:t>
            </w:r>
          </w:p>
        </w:tc>
        <w:tc>
          <w:tcPr>
            <w:tcW w:w="1276" w:type="dxa"/>
            <w:shd w:val="clear" w:color="FFFFFF" w:fill="FFFFFF"/>
          </w:tcPr>
          <w:p w14:paraId="2EE6ACC3" w14:textId="77777777" w:rsidR="002A058B" w:rsidRDefault="002A058B" w:rsidP="002A058B">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$2.70 pp</w:t>
            </w:r>
          </w:p>
        </w:tc>
        <w:tc>
          <w:tcPr>
            <w:tcW w:w="992" w:type="dxa"/>
            <w:shd w:val="clear" w:color="FFFFFF" w:fill="FFFFFF"/>
          </w:tcPr>
          <w:p w14:paraId="627E8948" w14:textId="77777777" w:rsidR="002A058B" w:rsidRDefault="002A058B" w:rsidP="00652D0C">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1000</w:t>
            </w:r>
          </w:p>
        </w:tc>
        <w:tc>
          <w:tcPr>
            <w:tcW w:w="992" w:type="dxa"/>
            <w:shd w:val="clear" w:color="FFFFFF" w:fill="FFFFFF"/>
          </w:tcPr>
          <w:p w14:paraId="2B658432" w14:textId="77777777" w:rsidR="002A058B" w:rsidRDefault="002A058B" w:rsidP="0085527D">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$2,700</w:t>
            </w:r>
          </w:p>
        </w:tc>
      </w:tr>
      <w:tr w:rsidR="009F0FBB" w:rsidRPr="007B7383" w14:paraId="03375B1C" w14:textId="77777777" w:rsidTr="002A058B">
        <w:trPr>
          <w:trHeight w:val="300"/>
        </w:trPr>
        <w:tc>
          <w:tcPr>
            <w:tcW w:w="1833" w:type="dxa"/>
            <w:shd w:val="clear" w:color="FFFFFF" w:fill="FFFFFF"/>
            <w:noWrap/>
            <w:hideMark/>
          </w:tcPr>
          <w:p w14:paraId="76116665" w14:textId="77777777" w:rsidR="009F0FBB" w:rsidRPr="007B7383" w:rsidRDefault="009F0FBB" w:rsidP="009F0FBB">
            <w:pPr>
              <w:spacing w:after="0" w:line="240" w:lineRule="auto"/>
              <w:rPr>
                <w:rFonts w:ascii="Calibri" w:eastAsia="Times New Roman" w:hAnsi="Calibri" w:cs="Calibri"/>
                <w:color w:val="000000"/>
                <w:lang w:eastAsia="en-NZ"/>
              </w:rPr>
            </w:pPr>
            <w:r w:rsidRPr="007B7383">
              <w:rPr>
                <w:rFonts w:ascii="Calibri" w:eastAsia="Times New Roman" w:hAnsi="Calibri" w:cs="Calibri"/>
                <w:color w:val="000000"/>
                <w:lang w:eastAsia="en-NZ"/>
              </w:rPr>
              <w:t xml:space="preserve">Pre-spray </w:t>
            </w:r>
          </w:p>
        </w:tc>
        <w:tc>
          <w:tcPr>
            <w:tcW w:w="1276" w:type="dxa"/>
            <w:shd w:val="clear" w:color="FFFFFF" w:fill="FFFFFF"/>
          </w:tcPr>
          <w:p w14:paraId="14923A30" w14:textId="77777777" w:rsidR="009F0FBB" w:rsidRPr="007B7383" w:rsidRDefault="009F0FBB" w:rsidP="00652D0C">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$0.44 pp</w:t>
            </w:r>
          </w:p>
        </w:tc>
        <w:tc>
          <w:tcPr>
            <w:tcW w:w="992" w:type="dxa"/>
            <w:shd w:val="clear" w:color="FFFFFF" w:fill="FFFFFF"/>
          </w:tcPr>
          <w:p w14:paraId="48CF02E7" w14:textId="77777777" w:rsidR="009F0FBB" w:rsidRDefault="0085527D" w:rsidP="00652D0C">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w:t>
            </w:r>
          </w:p>
        </w:tc>
        <w:tc>
          <w:tcPr>
            <w:tcW w:w="992" w:type="dxa"/>
            <w:shd w:val="clear" w:color="FFFFFF" w:fill="FFFFFF"/>
          </w:tcPr>
          <w:p w14:paraId="48AF2BFD" w14:textId="77777777" w:rsidR="009F0FBB" w:rsidRDefault="0085527D" w:rsidP="00652D0C">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w:t>
            </w:r>
          </w:p>
        </w:tc>
      </w:tr>
      <w:tr w:rsidR="00B06B67" w:rsidRPr="007B7383" w14:paraId="4859B4BB" w14:textId="77777777" w:rsidTr="002A058B">
        <w:trPr>
          <w:trHeight w:val="300"/>
        </w:trPr>
        <w:tc>
          <w:tcPr>
            <w:tcW w:w="1833" w:type="dxa"/>
            <w:shd w:val="clear" w:color="FFFFFF" w:fill="FFFFFF"/>
            <w:noWrap/>
          </w:tcPr>
          <w:p w14:paraId="7DAEFE9C" w14:textId="77777777" w:rsidR="00B06B67" w:rsidRPr="007B7383" w:rsidRDefault="00B06B67" w:rsidP="000B0F0C">
            <w:pPr>
              <w:spacing w:after="0" w:line="240" w:lineRule="auto"/>
              <w:jc w:val="center"/>
              <w:rPr>
                <w:rFonts w:ascii="Calibri" w:eastAsia="Times New Roman" w:hAnsi="Calibri" w:cs="Calibri"/>
                <w:color w:val="000000"/>
                <w:lang w:eastAsia="en-NZ"/>
              </w:rPr>
            </w:pPr>
            <w:r>
              <w:t>Emguard covers</w:t>
            </w:r>
            <w:r w:rsidR="0085527D">
              <w:t>, Terramulch mats &amp; Bamboo stakes</w:t>
            </w:r>
          </w:p>
        </w:tc>
        <w:tc>
          <w:tcPr>
            <w:tcW w:w="1276" w:type="dxa"/>
            <w:shd w:val="clear" w:color="FFFFFF" w:fill="FFFFFF"/>
          </w:tcPr>
          <w:p w14:paraId="3D6AA4C7" w14:textId="77777777" w:rsidR="00B06B67" w:rsidRDefault="00B06B67" w:rsidP="0085527D">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w:t>
            </w:r>
            <w:r w:rsidR="0085527D">
              <w:rPr>
                <w:rFonts w:ascii="Calibri" w:eastAsia="Times New Roman" w:hAnsi="Calibri" w:cs="Calibri"/>
                <w:color w:val="000000"/>
                <w:lang w:eastAsia="en-NZ"/>
              </w:rPr>
              <w:t>3.00</w:t>
            </w:r>
          </w:p>
        </w:tc>
        <w:tc>
          <w:tcPr>
            <w:tcW w:w="992" w:type="dxa"/>
            <w:shd w:val="clear" w:color="FFFFFF" w:fill="FFFFFF"/>
          </w:tcPr>
          <w:p w14:paraId="3F404BAC" w14:textId="77777777" w:rsidR="00B06B67" w:rsidRDefault="0085527D" w:rsidP="000B0F0C">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2000</w:t>
            </w:r>
          </w:p>
        </w:tc>
        <w:tc>
          <w:tcPr>
            <w:tcW w:w="992" w:type="dxa"/>
            <w:shd w:val="clear" w:color="FFFFFF" w:fill="FFFFFF"/>
          </w:tcPr>
          <w:p w14:paraId="20A3D61C" w14:textId="77777777" w:rsidR="00B06B67" w:rsidRDefault="0085527D" w:rsidP="0085527D">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$6,000</w:t>
            </w:r>
          </w:p>
        </w:tc>
      </w:tr>
      <w:tr w:rsidR="0085527D" w:rsidRPr="007B7383" w14:paraId="086DF45B" w14:textId="77777777" w:rsidTr="002A058B">
        <w:trPr>
          <w:trHeight w:val="300"/>
        </w:trPr>
        <w:tc>
          <w:tcPr>
            <w:tcW w:w="1833" w:type="dxa"/>
            <w:shd w:val="clear" w:color="FFFFFF" w:fill="FFFFFF"/>
            <w:noWrap/>
          </w:tcPr>
          <w:p w14:paraId="34774B7E" w14:textId="77777777" w:rsidR="0085527D" w:rsidRPr="007B7383" w:rsidRDefault="0085527D" w:rsidP="000B0F0C">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Planting</w:t>
            </w:r>
          </w:p>
        </w:tc>
        <w:tc>
          <w:tcPr>
            <w:tcW w:w="1276" w:type="dxa"/>
            <w:shd w:val="clear" w:color="FFFFFF" w:fill="FFFFFF"/>
          </w:tcPr>
          <w:p w14:paraId="5F97E748" w14:textId="77777777" w:rsidR="0085527D" w:rsidRDefault="0085527D" w:rsidP="000B0F0C">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$1.30 pp</w:t>
            </w:r>
          </w:p>
        </w:tc>
        <w:tc>
          <w:tcPr>
            <w:tcW w:w="992" w:type="dxa"/>
            <w:shd w:val="clear" w:color="FFFFFF" w:fill="FFFFFF"/>
          </w:tcPr>
          <w:p w14:paraId="61908C12" w14:textId="77777777" w:rsidR="0085527D" w:rsidRDefault="0085527D" w:rsidP="000B0F0C">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w:t>
            </w:r>
          </w:p>
        </w:tc>
        <w:tc>
          <w:tcPr>
            <w:tcW w:w="992" w:type="dxa"/>
            <w:shd w:val="clear" w:color="FFFFFF" w:fill="FFFFFF"/>
          </w:tcPr>
          <w:p w14:paraId="015A835B" w14:textId="77777777" w:rsidR="0085527D" w:rsidRDefault="0085527D" w:rsidP="000B0F0C">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w:t>
            </w:r>
          </w:p>
        </w:tc>
      </w:tr>
      <w:tr w:rsidR="0085527D" w:rsidRPr="007B7383" w14:paraId="4F6E8D64" w14:textId="77777777" w:rsidTr="002A058B">
        <w:trPr>
          <w:trHeight w:val="300"/>
        </w:trPr>
        <w:tc>
          <w:tcPr>
            <w:tcW w:w="1833" w:type="dxa"/>
            <w:shd w:val="clear" w:color="FFFFFF" w:fill="FFFFFF"/>
            <w:noWrap/>
          </w:tcPr>
          <w:p w14:paraId="7D4406AC" w14:textId="77777777" w:rsidR="0085527D" w:rsidRPr="007B7383" w:rsidRDefault="0085527D" w:rsidP="000B0F0C">
            <w:pPr>
              <w:spacing w:after="0" w:line="240" w:lineRule="auto"/>
              <w:jc w:val="center"/>
              <w:rPr>
                <w:rFonts w:ascii="Calibri" w:eastAsia="Times New Roman" w:hAnsi="Calibri" w:cs="Calibri"/>
                <w:color w:val="000000"/>
                <w:lang w:eastAsia="en-NZ"/>
              </w:rPr>
            </w:pPr>
            <w:r w:rsidRPr="007B7383">
              <w:rPr>
                <w:rFonts w:ascii="Calibri" w:eastAsia="Times New Roman" w:hAnsi="Calibri" w:cs="Calibri"/>
                <w:color w:val="000000"/>
                <w:lang w:eastAsia="en-NZ"/>
              </w:rPr>
              <w:t xml:space="preserve">Release spray </w:t>
            </w:r>
          </w:p>
        </w:tc>
        <w:tc>
          <w:tcPr>
            <w:tcW w:w="1276" w:type="dxa"/>
            <w:shd w:val="clear" w:color="FFFFFF" w:fill="FFFFFF"/>
          </w:tcPr>
          <w:p w14:paraId="35C0E1FE" w14:textId="77777777" w:rsidR="0085527D" w:rsidRDefault="0085527D" w:rsidP="000B0F0C">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$0.44 pp</w:t>
            </w:r>
          </w:p>
        </w:tc>
        <w:tc>
          <w:tcPr>
            <w:tcW w:w="992" w:type="dxa"/>
            <w:shd w:val="clear" w:color="FFFFFF" w:fill="FFFFFF"/>
          </w:tcPr>
          <w:p w14:paraId="43AAA5EA" w14:textId="77777777" w:rsidR="0085527D" w:rsidRDefault="0085527D" w:rsidP="000B0F0C">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w:t>
            </w:r>
          </w:p>
        </w:tc>
        <w:tc>
          <w:tcPr>
            <w:tcW w:w="992" w:type="dxa"/>
            <w:shd w:val="clear" w:color="FFFFFF" w:fill="FFFFFF"/>
          </w:tcPr>
          <w:p w14:paraId="04ABD748" w14:textId="77777777" w:rsidR="0085527D" w:rsidRDefault="0085527D" w:rsidP="0085527D">
            <w:pPr>
              <w:spacing w:after="0" w:line="240" w:lineRule="auto"/>
              <w:jc w:val="center"/>
              <w:rPr>
                <w:rFonts w:ascii="Calibri" w:eastAsia="Times New Roman" w:hAnsi="Calibri" w:cs="Calibri"/>
                <w:color w:val="000000"/>
                <w:lang w:eastAsia="en-NZ"/>
              </w:rPr>
            </w:pPr>
            <w:r>
              <w:rPr>
                <w:rFonts w:ascii="Calibri" w:eastAsia="Times New Roman" w:hAnsi="Calibri" w:cs="Calibri"/>
                <w:color w:val="000000"/>
                <w:lang w:eastAsia="en-NZ"/>
              </w:rPr>
              <w:t>-</w:t>
            </w:r>
          </w:p>
        </w:tc>
      </w:tr>
      <w:tr w:rsidR="0085527D" w:rsidRPr="007B7383" w14:paraId="13070705" w14:textId="77777777" w:rsidTr="002A058B">
        <w:trPr>
          <w:trHeight w:val="300"/>
        </w:trPr>
        <w:tc>
          <w:tcPr>
            <w:tcW w:w="1833" w:type="dxa"/>
            <w:shd w:val="clear" w:color="FFFFFF" w:fill="FFFFFF"/>
            <w:noWrap/>
            <w:hideMark/>
          </w:tcPr>
          <w:p w14:paraId="5F3323EC" w14:textId="77777777" w:rsidR="0085527D" w:rsidRPr="007B7383" w:rsidRDefault="0085527D" w:rsidP="000B0F0C">
            <w:pPr>
              <w:spacing w:after="0" w:line="240" w:lineRule="auto"/>
              <w:jc w:val="center"/>
              <w:rPr>
                <w:rFonts w:ascii="Calibri" w:eastAsia="Times New Roman" w:hAnsi="Calibri" w:cs="Calibri"/>
                <w:color w:val="000000"/>
                <w:lang w:eastAsia="en-NZ"/>
              </w:rPr>
            </w:pPr>
            <w:r w:rsidRPr="0023590B">
              <w:rPr>
                <w:rFonts w:ascii="Calibri" w:eastAsia="Times New Roman" w:hAnsi="Calibri" w:cs="Calibri"/>
                <w:b/>
                <w:color w:val="000000"/>
                <w:lang w:eastAsia="en-NZ"/>
              </w:rPr>
              <w:t>Total</w:t>
            </w:r>
          </w:p>
        </w:tc>
        <w:tc>
          <w:tcPr>
            <w:tcW w:w="1276" w:type="dxa"/>
            <w:shd w:val="clear" w:color="FFFFFF" w:fill="FFFFFF"/>
          </w:tcPr>
          <w:p w14:paraId="47F5F278" w14:textId="77777777" w:rsidR="0085527D" w:rsidRDefault="0085527D" w:rsidP="000B0F0C">
            <w:pPr>
              <w:spacing w:after="0" w:line="240" w:lineRule="auto"/>
              <w:jc w:val="center"/>
              <w:rPr>
                <w:rFonts w:ascii="Calibri" w:eastAsia="Times New Roman" w:hAnsi="Calibri" w:cs="Calibri"/>
                <w:color w:val="000000"/>
                <w:lang w:eastAsia="en-NZ"/>
              </w:rPr>
            </w:pPr>
          </w:p>
        </w:tc>
        <w:tc>
          <w:tcPr>
            <w:tcW w:w="992" w:type="dxa"/>
          </w:tcPr>
          <w:p w14:paraId="4163C859" w14:textId="77777777" w:rsidR="0085527D" w:rsidRDefault="0085527D" w:rsidP="000B0F0C">
            <w:pPr>
              <w:spacing w:after="0" w:line="240" w:lineRule="auto"/>
              <w:jc w:val="center"/>
              <w:rPr>
                <w:rFonts w:ascii="Calibri" w:eastAsia="Times New Roman" w:hAnsi="Calibri" w:cs="Calibri"/>
                <w:color w:val="000000"/>
                <w:lang w:eastAsia="en-NZ"/>
              </w:rPr>
            </w:pPr>
          </w:p>
        </w:tc>
        <w:tc>
          <w:tcPr>
            <w:tcW w:w="992" w:type="dxa"/>
            <w:shd w:val="clear" w:color="FFFFFF" w:fill="FFFFFF"/>
          </w:tcPr>
          <w:p w14:paraId="2C09E79C" w14:textId="77777777" w:rsidR="0085527D" w:rsidRPr="002A058B" w:rsidRDefault="002A058B" w:rsidP="002A058B">
            <w:pPr>
              <w:spacing w:after="0" w:line="240" w:lineRule="auto"/>
              <w:jc w:val="center"/>
              <w:rPr>
                <w:rFonts w:ascii="Calibri" w:eastAsia="Times New Roman" w:hAnsi="Calibri" w:cs="Calibri"/>
                <w:b/>
                <w:color w:val="000000"/>
                <w:lang w:eastAsia="en-NZ"/>
              </w:rPr>
            </w:pPr>
            <w:r>
              <w:rPr>
                <w:rFonts w:ascii="Calibri" w:eastAsia="Times New Roman" w:hAnsi="Calibri" w:cs="Calibri"/>
                <w:b/>
                <w:color w:val="000000"/>
                <w:lang w:eastAsia="en-NZ"/>
              </w:rPr>
              <w:t>$27,300</w:t>
            </w:r>
          </w:p>
        </w:tc>
      </w:tr>
    </w:tbl>
    <w:p w14:paraId="0FA4F8E7" w14:textId="77777777" w:rsidR="005D1F47" w:rsidRDefault="005D1F47" w:rsidP="005D1F47"/>
    <w:p w14:paraId="46ED5E3B" w14:textId="77777777" w:rsidR="005D1F47" w:rsidRDefault="005D1F47" w:rsidP="005D1F47">
      <w:r>
        <w:rPr>
          <w:noProof/>
          <w:lang w:val="en-US"/>
        </w:rPr>
        <w:drawing>
          <wp:inline distT="0" distB="0" distL="0" distR="0" wp14:anchorId="1D97E9A8" wp14:editId="67EB8954">
            <wp:extent cx="5731510" cy="351091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510915"/>
                    </a:xfrm>
                    <a:prstGeom prst="rect">
                      <a:avLst/>
                    </a:prstGeom>
                  </pic:spPr>
                </pic:pic>
              </a:graphicData>
            </a:graphic>
          </wp:inline>
        </w:drawing>
      </w:r>
    </w:p>
    <w:p w14:paraId="1B44CCA3" w14:textId="77777777" w:rsidR="00DB48E8" w:rsidRDefault="005D1F47" w:rsidP="00C46979">
      <w:pPr>
        <w:rPr>
          <w:i/>
        </w:rPr>
      </w:pPr>
      <w:r w:rsidRPr="00026041">
        <w:rPr>
          <w:i/>
        </w:rPr>
        <w:t xml:space="preserve">Figure </w:t>
      </w:r>
      <w:r w:rsidR="008E141D">
        <w:rPr>
          <w:i/>
        </w:rPr>
        <w:t>1</w:t>
      </w:r>
      <w:r w:rsidRPr="00026041">
        <w:rPr>
          <w:i/>
        </w:rPr>
        <w:t xml:space="preserve"> – </w:t>
      </w:r>
      <w:r w:rsidR="00952522">
        <w:rPr>
          <w:i/>
        </w:rPr>
        <w:t>R</w:t>
      </w:r>
      <w:r w:rsidRPr="00026041">
        <w:rPr>
          <w:i/>
        </w:rPr>
        <w:t xml:space="preserve">iparian planting </w:t>
      </w:r>
      <w:r>
        <w:rPr>
          <w:i/>
        </w:rPr>
        <w:t>calendar</w:t>
      </w:r>
      <w:r w:rsidRPr="00026041">
        <w:rPr>
          <w:i/>
        </w:rPr>
        <w:t xml:space="preserve"> (DairyNZ)</w:t>
      </w:r>
    </w:p>
    <w:p w14:paraId="396B3C77" w14:textId="77777777" w:rsidR="005702A4" w:rsidRDefault="005702A4" w:rsidP="00C46979">
      <w:pPr>
        <w:rPr>
          <w:i/>
        </w:rPr>
      </w:pPr>
    </w:p>
    <w:p w14:paraId="61FB845C" w14:textId="77777777" w:rsidR="005702A4" w:rsidRPr="00C94BF2" w:rsidRDefault="005702A4" w:rsidP="00C46979">
      <w:pPr>
        <w:rPr>
          <w:b/>
          <w:i/>
          <w:u w:val="single"/>
        </w:rPr>
      </w:pPr>
      <w:r w:rsidRPr="00C94BF2">
        <w:rPr>
          <w:b/>
          <w:i/>
          <w:u w:val="single"/>
        </w:rPr>
        <w:t>202</w:t>
      </w:r>
      <w:r w:rsidR="00810303">
        <w:rPr>
          <w:b/>
          <w:i/>
          <w:u w:val="single"/>
        </w:rPr>
        <w:t>2</w:t>
      </w:r>
      <w:r w:rsidRPr="00C94BF2">
        <w:rPr>
          <w:b/>
          <w:i/>
          <w:u w:val="single"/>
        </w:rPr>
        <w:t xml:space="preserve"> and beyond</w:t>
      </w:r>
    </w:p>
    <w:p w14:paraId="0911A32E" w14:textId="77777777" w:rsidR="00672D32" w:rsidRDefault="005702A4" w:rsidP="00672D32">
      <w:pPr>
        <w:outlineLvl w:val="0"/>
      </w:pPr>
      <w:r>
        <w:t>As described above,</w:t>
      </w:r>
      <w:r w:rsidR="00395542">
        <w:t xml:space="preserve"> the</w:t>
      </w:r>
      <w:r>
        <w:t xml:space="preserve"> </w:t>
      </w:r>
      <w:r w:rsidR="00395542">
        <w:t>group’s</w:t>
      </w:r>
      <w:r>
        <w:t xml:space="preserve"> long term objective is to improve biodiversity in the catchment by restoring the ecosystem types that once blanketed the catchment of </w:t>
      </w:r>
      <w:r w:rsidR="00810303">
        <w:t>Te Huka Waiohinganga</w:t>
      </w:r>
      <w:r>
        <w:t xml:space="preserve">. Further work is planned to restore </w:t>
      </w:r>
      <w:r w:rsidRPr="00395542">
        <w:t>MF1: Totara, titoki forest on the hills, A2: Searush, Oioi, Glasswort and Sea Primrose Rushland/Herbfield</w:t>
      </w:r>
      <w:r w:rsidR="00672D32" w:rsidRPr="00395542">
        <w:t xml:space="preserve"> at the river mouth and SA4: Shore bindweed, knobby clubrush gravelfield/stonefield in coastal areas of the catchment.  Detailed planting plans will accompany any further restoration projects for these areas.</w:t>
      </w:r>
    </w:p>
    <w:p w14:paraId="04ADC274" w14:textId="77777777" w:rsidR="001A4080" w:rsidRDefault="00810303" w:rsidP="00B012BC">
      <w:pPr>
        <w:rPr>
          <w:noProof/>
          <w:lang w:eastAsia="en-NZ"/>
        </w:rPr>
      </w:pPr>
      <w:r>
        <w:t xml:space="preserve">The group would also like to support other land occupiers within the catchment in retiring </w:t>
      </w:r>
      <w:r w:rsidR="00B012BC">
        <w:t xml:space="preserve">land </w:t>
      </w:r>
      <w:r>
        <w:t xml:space="preserve">and planting native species, though providing </w:t>
      </w:r>
      <w:r w:rsidR="00B012BC">
        <w:t>advice and</w:t>
      </w:r>
      <w:r>
        <w:t xml:space="preserve"> linking to funding </w:t>
      </w:r>
      <w:r w:rsidR="00B012BC">
        <w:t>opportunities.</w:t>
      </w:r>
      <w:r w:rsidR="000C1534">
        <w:rPr>
          <w:noProof/>
          <w:lang w:val="en-US"/>
        </w:rPr>
        <mc:AlternateContent>
          <mc:Choice Requires="wps">
            <w:drawing>
              <wp:anchor distT="0" distB="0" distL="114300" distR="114300" simplePos="0" relativeHeight="251669504" behindDoc="0" locked="0" layoutInCell="1" allowOverlap="1" wp14:anchorId="5200374D" wp14:editId="6D56725E">
                <wp:simplePos x="0" y="0"/>
                <wp:positionH relativeFrom="column">
                  <wp:posOffset>1682825</wp:posOffset>
                </wp:positionH>
                <wp:positionV relativeFrom="paragraph">
                  <wp:posOffset>1887781</wp:posOffset>
                </wp:positionV>
                <wp:extent cx="385268" cy="251012"/>
                <wp:effectExtent l="0" t="38100" r="0" b="53975"/>
                <wp:wrapNone/>
                <wp:docPr id="13" name="Text Box 13"/>
                <wp:cNvGraphicFramePr/>
                <a:graphic xmlns:a="http://schemas.openxmlformats.org/drawingml/2006/main">
                  <a:graphicData uri="http://schemas.microsoft.com/office/word/2010/wordprocessingShape">
                    <wps:wsp>
                      <wps:cNvSpPr txBox="1"/>
                      <wps:spPr>
                        <a:xfrm rot="2383044">
                          <a:off x="0" y="0"/>
                          <a:ext cx="385268" cy="251012"/>
                        </a:xfrm>
                        <a:prstGeom prst="rect">
                          <a:avLst/>
                        </a:prstGeom>
                        <a:noFill/>
                        <a:ln>
                          <a:noFill/>
                        </a:ln>
                      </wps:spPr>
                      <wps:txbx>
                        <w:txbxContent>
                          <w:p w14:paraId="1F4B5E90" w14:textId="77777777" w:rsidR="000C1534" w:rsidRDefault="000C1534" w:rsidP="000C1534">
                            <w:r>
                              <w:rPr>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5161057" id="Text Box 13" o:spid="_x0000_s1030" type="#_x0000_t202" style="position:absolute;margin-left:132.5pt;margin-top:148.65pt;width:30.35pt;height:19.75pt;rotation:2602920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" filled="f" stroked="f">
                <v:textbox>
                  <w:txbxContent>
                    <w:p w:rsidR="000C1534" w:rsidRDefault="000C1534" w:rsidP="000C1534">
                      <w:r>
                        <w:rPr>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SH5</w:t>
                      </w:r>
                    </w:p>
                  </w:txbxContent>
                </v:textbox>
              </v:shape>
            </w:pict>
          </mc:Fallback>
        </mc:AlternateContent>
      </w:r>
      <w:r w:rsidR="000C1534">
        <w:rPr>
          <w:noProof/>
          <w:lang w:val="en-US"/>
        </w:rPr>
        <mc:AlternateContent>
          <mc:Choice Requires="wps">
            <w:drawing>
              <wp:anchor distT="0" distB="0" distL="114300" distR="114300" simplePos="0" relativeHeight="251667456" behindDoc="0" locked="0" layoutInCell="1" allowOverlap="1" wp14:anchorId="286E617B" wp14:editId="2D9E83BA">
                <wp:simplePos x="0" y="0"/>
                <wp:positionH relativeFrom="column">
                  <wp:posOffset>3992639</wp:posOffset>
                </wp:positionH>
                <wp:positionV relativeFrom="paragraph">
                  <wp:posOffset>3384905</wp:posOffset>
                </wp:positionV>
                <wp:extent cx="986118" cy="251012"/>
                <wp:effectExtent l="5397" t="0" r="0" b="0"/>
                <wp:wrapNone/>
                <wp:docPr id="12" name="Text Box 12"/>
                <wp:cNvGraphicFramePr/>
                <a:graphic xmlns:a="http://schemas.openxmlformats.org/drawingml/2006/main">
                  <a:graphicData uri="http://schemas.microsoft.com/office/word/2010/wordprocessingShape">
                    <wps:wsp>
                      <wps:cNvSpPr txBox="1"/>
                      <wps:spPr>
                        <a:xfrm rot="16200000">
                          <a:off x="0" y="0"/>
                          <a:ext cx="986118" cy="251012"/>
                        </a:xfrm>
                        <a:prstGeom prst="rect">
                          <a:avLst/>
                        </a:prstGeom>
                        <a:noFill/>
                        <a:ln>
                          <a:noFill/>
                        </a:ln>
                      </wps:spPr>
                      <wps:txbx>
                        <w:txbxContent>
                          <w:p w14:paraId="687070E3" w14:textId="77777777" w:rsidR="000C1534" w:rsidRDefault="000C1534" w:rsidP="000C1534">
                            <w:r w:rsidRPr="000C1534">
                              <w:rPr>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Ellis Wallace</w:t>
                            </w:r>
                            <w:r>
                              <w:rPr>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C4C5DF6" id="Text Box 12" o:spid="_x0000_s1031" type="#_x0000_t202" style="position:absolute;margin-left:314.4pt;margin-top:266.55pt;width:77.65pt;height:19.7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" filled="f" stroked="f">
                <v:textbox>
                  <w:txbxContent>
                    <w:p w:rsidR="000C1534" w:rsidRDefault="000C1534" w:rsidP="000C1534">
                      <w:r w:rsidRPr="000C1534">
                        <w:rPr>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Ellis Wallace</w:t>
                      </w:r>
                      <w:r>
                        <w:rPr>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Rd</w:t>
                      </w:r>
                    </w:p>
                  </w:txbxContent>
                </v:textbox>
              </v:shape>
            </w:pict>
          </mc:Fallback>
        </mc:AlternateContent>
      </w:r>
    </w:p>
    <w:p w14:paraId="19098C19" w14:textId="77777777" w:rsidR="00B012BC" w:rsidRDefault="00B012BC">
      <w:pPr>
        <w:rPr>
          <w:u w:val="single"/>
        </w:rPr>
      </w:pPr>
      <w:r>
        <w:rPr>
          <w:u w:val="single"/>
        </w:rPr>
        <w:br w:type="page"/>
      </w:r>
    </w:p>
    <w:p w14:paraId="1E505827" w14:textId="77777777" w:rsidR="005702A4" w:rsidRPr="00CD41A8" w:rsidRDefault="001A4080" w:rsidP="005702A4">
      <w:pPr>
        <w:rPr>
          <w:u w:val="single"/>
        </w:rPr>
      </w:pPr>
      <w:r w:rsidRPr="00CD41A8">
        <w:rPr>
          <w:u w:val="single"/>
        </w:rPr>
        <w:lastRenderedPageBreak/>
        <w:t>Plant HB price list 2020</w:t>
      </w:r>
    </w:p>
    <w:p w14:paraId="0B528512" w14:textId="77777777" w:rsidR="001A4080" w:rsidRPr="00D37A34" w:rsidRDefault="001A4080" w:rsidP="001A4080">
      <w:pPr>
        <w:rPr>
          <w:sz w:val="28"/>
          <w:szCs w:val="28"/>
        </w:rPr>
      </w:pPr>
      <w:r w:rsidRPr="00D37A34">
        <w:rPr>
          <w:sz w:val="28"/>
          <w:szCs w:val="28"/>
        </w:rPr>
        <w:tab/>
      </w:r>
      <w:r w:rsidRPr="00D37A34">
        <w:rPr>
          <w:sz w:val="28"/>
          <w:szCs w:val="28"/>
        </w:rPr>
        <w:tab/>
      </w:r>
      <w:r w:rsidRPr="00D37A34">
        <w:rPr>
          <w:sz w:val="28"/>
          <w:szCs w:val="28"/>
        </w:rPr>
        <w:tab/>
      </w:r>
      <w:r w:rsidRPr="00D37A34">
        <w:rPr>
          <w:sz w:val="28"/>
          <w:szCs w:val="28"/>
        </w:rPr>
        <w:tab/>
        <w:t>1-100</w:t>
      </w:r>
      <w:r w:rsidRPr="00D37A34">
        <w:rPr>
          <w:sz w:val="28"/>
          <w:szCs w:val="28"/>
        </w:rPr>
        <w:tab/>
      </w:r>
      <w:r w:rsidRPr="00D37A34">
        <w:rPr>
          <w:sz w:val="28"/>
          <w:szCs w:val="28"/>
        </w:rPr>
        <w:tab/>
      </w:r>
      <w:r>
        <w:rPr>
          <w:sz w:val="28"/>
          <w:szCs w:val="28"/>
        </w:rPr>
        <w:t>price</w:t>
      </w:r>
      <w:r>
        <w:rPr>
          <w:sz w:val="28"/>
          <w:szCs w:val="28"/>
        </w:rPr>
        <w:tab/>
      </w:r>
      <w:r>
        <w:rPr>
          <w:sz w:val="28"/>
          <w:szCs w:val="28"/>
        </w:rPr>
        <w:tab/>
      </w:r>
      <w:r w:rsidRPr="00D37A34">
        <w:rPr>
          <w:sz w:val="28"/>
          <w:szCs w:val="28"/>
        </w:rPr>
        <w:t>100+</w:t>
      </w:r>
      <w:r>
        <w:rPr>
          <w:sz w:val="28"/>
          <w:szCs w:val="28"/>
        </w:rPr>
        <w:t xml:space="preserve">     price </w:t>
      </w:r>
    </w:p>
    <w:p w14:paraId="77C7C027" w14:textId="77777777" w:rsidR="001A4080" w:rsidRPr="00D37A34" w:rsidRDefault="001A4080" w:rsidP="001A4080">
      <w:pPr>
        <w:rPr>
          <w:sz w:val="28"/>
          <w:szCs w:val="28"/>
        </w:rPr>
      </w:pPr>
      <w:r>
        <w:rPr>
          <w:sz w:val="28"/>
          <w:szCs w:val="28"/>
        </w:rPr>
        <w:tab/>
      </w:r>
      <w:r>
        <w:rPr>
          <w:sz w:val="28"/>
          <w:szCs w:val="28"/>
        </w:rPr>
        <w:tab/>
      </w:r>
      <w:r>
        <w:rPr>
          <w:sz w:val="28"/>
          <w:szCs w:val="28"/>
        </w:rPr>
        <w:tab/>
      </w:r>
      <w:r>
        <w:rPr>
          <w:sz w:val="28"/>
          <w:szCs w:val="28"/>
        </w:rPr>
        <w:tab/>
        <w:t>Ex gst</w:t>
      </w:r>
      <w:r>
        <w:rPr>
          <w:sz w:val="28"/>
          <w:szCs w:val="28"/>
        </w:rPr>
        <w:tab/>
      </w:r>
      <w:r>
        <w:rPr>
          <w:sz w:val="28"/>
          <w:szCs w:val="28"/>
        </w:rPr>
        <w:tab/>
        <w:t>inc gst</w:t>
      </w:r>
      <w:r>
        <w:rPr>
          <w:sz w:val="28"/>
          <w:szCs w:val="28"/>
        </w:rPr>
        <w:tab/>
        <w:t>ex gst</w:t>
      </w:r>
      <w:r>
        <w:rPr>
          <w:sz w:val="28"/>
          <w:szCs w:val="28"/>
        </w:rPr>
        <w:tab/>
        <w:t xml:space="preserve">  inc gst</w:t>
      </w:r>
    </w:p>
    <w:p w14:paraId="45239659" w14:textId="77777777" w:rsidR="001A4080" w:rsidRDefault="001A4080" w:rsidP="001A4080">
      <w:pPr>
        <w:rPr>
          <w:sz w:val="28"/>
          <w:szCs w:val="28"/>
        </w:rPr>
      </w:pPr>
    </w:p>
    <w:p w14:paraId="014BA9AE" w14:textId="77777777" w:rsidR="001A4080" w:rsidRPr="00D37A34" w:rsidRDefault="001A4080" w:rsidP="001A4080">
      <w:pPr>
        <w:rPr>
          <w:sz w:val="28"/>
          <w:szCs w:val="28"/>
        </w:rPr>
      </w:pPr>
      <w:r w:rsidRPr="00D37A34">
        <w:rPr>
          <w:sz w:val="28"/>
          <w:szCs w:val="28"/>
        </w:rPr>
        <w:t>Tinus root-trainer</w:t>
      </w:r>
      <w:r w:rsidRPr="00D37A34">
        <w:rPr>
          <w:sz w:val="28"/>
          <w:szCs w:val="28"/>
        </w:rPr>
        <w:tab/>
      </w:r>
      <w:r w:rsidRPr="00D37A34">
        <w:rPr>
          <w:sz w:val="28"/>
          <w:szCs w:val="28"/>
        </w:rPr>
        <w:tab/>
      </w:r>
      <w:r w:rsidRPr="003E5BFE">
        <w:rPr>
          <w:color w:val="1F4E79" w:themeColor="accent1" w:themeShade="80"/>
          <w:sz w:val="28"/>
          <w:szCs w:val="28"/>
        </w:rPr>
        <w:t>$</w:t>
      </w:r>
      <w:r>
        <w:rPr>
          <w:color w:val="1F4E79" w:themeColor="accent1" w:themeShade="80"/>
          <w:sz w:val="28"/>
          <w:szCs w:val="28"/>
        </w:rPr>
        <w:t>3.50</w:t>
      </w:r>
      <w:r w:rsidRPr="00D37A34">
        <w:rPr>
          <w:sz w:val="28"/>
          <w:szCs w:val="28"/>
        </w:rPr>
        <w:tab/>
      </w:r>
      <w:r w:rsidRPr="00D37A34">
        <w:rPr>
          <w:sz w:val="28"/>
          <w:szCs w:val="28"/>
        </w:rPr>
        <w:tab/>
      </w:r>
      <w:r w:rsidRPr="003E5BFE">
        <w:rPr>
          <w:color w:val="FF0000"/>
          <w:sz w:val="28"/>
          <w:szCs w:val="28"/>
        </w:rPr>
        <w:t>$</w:t>
      </w:r>
      <w:r>
        <w:rPr>
          <w:color w:val="FF0000"/>
          <w:sz w:val="28"/>
          <w:szCs w:val="28"/>
        </w:rPr>
        <w:t>4.02</w:t>
      </w:r>
      <w:r w:rsidRPr="003E5BFE">
        <w:rPr>
          <w:color w:val="FF0000"/>
          <w:sz w:val="28"/>
          <w:szCs w:val="28"/>
        </w:rPr>
        <w:tab/>
      </w:r>
      <w:r>
        <w:rPr>
          <w:sz w:val="28"/>
          <w:szCs w:val="28"/>
        </w:rPr>
        <w:tab/>
      </w:r>
      <w:r w:rsidRPr="00384911">
        <w:rPr>
          <w:color w:val="385623" w:themeColor="accent6" w:themeShade="80"/>
          <w:sz w:val="28"/>
          <w:szCs w:val="28"/>
        </w:rPr>
        <w:t>$2.</w:t>
      </w:r>
      <w:r>
        <w:rPr>
          <w:color w:val="385623" w:themeColor="accent6" w:themeShade="80"/>
          <w:sz w:val="28"/>
          <w:szCs w:val="28"/>
        </w:rPr>
        <w:t>30</w:t>
      </w:r>
      <w:r w:rsidRPr="00384911">
        <w:rPr>
          <w:color w:val="385623" w:themeColor="accent6" w:themeShade="80"/>
          <w:sz w:val="28"/>
          <w:szCs w:val="28"/>
        </w:rPr>
        <w:t xml:space="preserve">   </w:t>
      </w:r>
      <w:r>
        <w:rPr>
          <w:color w:val="385623" w:themeColor="accent6" w:themeShade="80"/>
          <w:sz w:val="28"/>
          <w:szCs w:val="28"/>
        </w:rPr>
        <w:t xml:space="preserve"> </w:t>
      </w:r>
      <w:r>
        <w:rPr>
          <w:sz w:val="28"/>
          <w:szCs w:val="28"/>
        </w:rPr>
        <w:t>$2.65</w:t>
      </w:r>
    </w:p>
    <w:p w14:paraId="4EB9276A" w14:textId="77777777" w:rsidR="001A4080" w:rsidRDefault="001A4080" w:rsidP="001A4080">
      <w:pPr>
        <w:rPr>
          <w:sz w:val="28"/>
          <w:szCs w:val="28"/>
        </w:rPr>
      </w:pPr>
    </w:p>
    <w:p w14:paraId="3029F7FC" w14:textId="77777777" w:rsidR="001A4080" w:rsidRPr="00D37A34" w:rsidRDefault="001A4080" w:rsidP="001A4080">
      <w:pPr>
        <w:rPr>
          <w:sz w:val="28"/>
          <w:szCs w:val="28"/>
        </w:rPr>
      </w:pPr>
      <w:r w:rsidRPr="00D37A34">
        <w:rPr>
          <w:sz w:val="28"/>
          <w:szCs w:val="28"/>
        </w:rPr>
        <w:t xml:space="preserve">Bomentrays </w:t>
      </w:r>
      <w:r w:rsidRPr="00D37A34">
        <w:rPr>
          <w:sz w:val="28"/>
          <w:szCs w:val="28"/>
        </w:rPr>
        <w:tab/>
      </w:r>
      <w:r w:rsidRPr="00D37A34">
        <w:rPr>
          <w:sz w:val="28"/>
          <w:szCs w:val="28"/>
        </w:rPr>
        <w:tab/>
      </w:r>
      <w:r w:rsidRPr="003E5BFE">
        <w:rPr>
          <w:color w:val="1F4E79" w:themeColor="accent1" w:themeShade="80"/>
          <w:sz w:val="28"/>
          <w:szCs w:val="28"/>
        </w:rPr>
        <w:tab/>
        <w:t>$</w:t>
      </w:r>
      <w:r>
        <w:rPr>
          <w:color w:val="1F4E79" w:themeColor="accent1" w:themeShade="80"/>
          <w:sz w:val="28"/>
          <w:szCs w:val="28"/>
        </w:rPr>
        <w:t>4.00</w:t>
      </w:r>
      <w:r w:rsidRPr="00D37A34">
        <w:rPr>
          <w:sz w:val="28"/>
          <w:szCs w:val="28"/>
        </w:rPr>
        <w:tab/>
      </w:r>
      <w:r w:rsidRPr="00D37A34">
        <w:rPr>
          <w:sz w:val="28"/>
          <w:szCs w:val="28"/>
        </w:rPr>
        <w:tab/>
      </w:r>
      <w:r w:rsidRPr="003E5BFE">
        <w:rPr>
          <w:color w:val="FF0000"/>
          <w:sz w:val="28"/>
          <w:szCs w:val="28"/>
        </w:rPr>
        <w:t>$</w:t>
      </w:r>
      <w:r>
        <w:rPr>
          <w:color w:val="FF0000"/>
          <w:sz w:val="28"/>
          <w:szCs w:val="28"/>
        </w:rPr>
        <w:t>4.60</w:t>
      </w:r>
      <w:r>
        <w:rPr>
          <w:color w:val="FF0000"/>
          <w:sz w:val="28"/>
          <w:szCs w:val="28"/>
        </w:rPr>
        <w:tab/>
      </w:r>
      <w:r>
        <w:rPr>
          <w:sz w:val="28"/>
          <w:szCs w:val="28"/>
        </w:rPr>
        <w:tab/>
      </w:r>
      <w:r w:rsidRPr="00384911">
        <w:rPr>
          <w:color w:val="385623" w:themeColor="accent6" w:themeShade="80"/>
          <w:sz w:val="28"/>
          <w:szCs w:val="28"/>
        </w:rPr>
        <w:t>$2.</w:t>
      </w:r>
      <w:r>
        <w:rPr>
          <w:color w:val="385623" w:themeColor="accent6" w:themeShade="80"/>
          <w:sz w:val="28"/>
          <w:szCs w:val="28"/>
        </w:rPr>
        <w:t>70</w:t>
      </w:r>
      <w:r w:rsidRPr="00384911">
        <w:rPr>
          <w:color w:val="385623" w:themeColor="accent6" w:themeShade="80"/>
          <w:sz w:val="28"/>
          <w:szCs w:val="28"/>
        </w:rPr>
        <w:t xml:space="preserve">  </w:t>
      </w:r>
      <w:r>
        <w:rPr>
          <w:color w:val="385623" w:themeColor="accent6" w:themeShade="80"/>
          <w:sz w:val="28"/>
          <w:szCs w:val="28"/>
        </w:rPr>
        <w:t xml:space="preserve"> </w:t>
      </w:r>
      <w:r w:rsidRPr="00384911">
        <w:rPr>
          <w:color w:val="385623" w:themeColor="accent6" w:themeShade="80"/>
          <w:sz w:val="28"/>
          <w:szCs w:val="28"/>
        </w:rPr>
        <w:t xml:space="preserve"> </w:t>
      </w:r>
      <w:r>
        <w:rPr>
          <w:sz w:val="28"/>
          <w:szCs w:val="28"/>
        </w:rPr>
        <w:t>$3.11</w:t>
      </w:r>
    </w:p>
    <w:p w14:paraId="551B41C2" w14:textId="77777777" w:rsidR="001A4080" w:rsidRDefault="001A4080" w:rsidP="001A4080">
      <w:pPr>
        <w:rPr>
          <w:sz w:val="28"/>
          <w:szCs w:val="28"/>
        </w:rPr>
      </w:pPr>
    </w:p>
    <w:p w14:paraId="11B686B2" w14:textId="77777777" w:rsidR="001A4080" w:rsidRPr="00D37A34" w:rsidRDefault="001A4080" w:rsidP="001A4080">
      <w:pPr>
        <w:rPr>
          <w:sz w:val="28"/>
          <w:szCs w:val="28"/>
        </w:rPr>
      </w:pPr>
      <w:r w:rsidRPr="00D37A34">
        <w:rPr>
          <w:sz w:val="28"/>
          <w:szCs w:val="28"/>
        </w:rPr>
        <w:t>PB3</w:t>
      </w:r>
      <w:r w:rsidRPr="00D37A34">
        <w:rPr>
          <w:sz w:val="28"/>
          <w:szCs w:val="28"/>
        </w:rPr>
        <w:tab/>
      </w:r>
      <w:r w:rsidRPr="00D37A34">
        <w:rPr>
          <w:sz w:val="28"/>
          <w:szCs w:val="28"/>
        </w:rPr>
        <w:tab/>
      </w:r>
      <w:r w:rsidRPr="00D37A34">
        <w:rPr>
          <w:sz w:val="28"/>
          <w:szCs w:val="28"/>
        </w:rPr>
        <w:tab/>
      </w:r>
      <w:r w:rsidRPr="00D37A34">
        <w:rPr>
          <w:sz w:val="28"/>
          <w:szCs w:val="28"/>
        </w:rPr>
        <w:tab/>
      </w:r>
      <w:r w:rsidRPr="003E5BFE">
        <w:rPr>
          <w:color w:val="1F4E79" w:themeColor="accent1" w:themeShade="80"/>
          <w:sz w:val="28"/>
          <w:szCs w:val="28"/>
        </w:rPr>
        <w:t>$</w:t>
      </w:r>
      <w:r>
        <w:rPr>
          <w:color w:val="1F4E79" w:themeColor="accent1" w:themeShade="80"/>
          <w:sz w:val="28"/>
          <w:szCs w:val="28"/>
        </w:rPr>
        <w:t>7.50</w:t>
      </w:r>
      <w:r w:rsidRPr="00D37A34">
        <w:rPr>
          <w:sz w:val="28"/>
          <w:szCs w:val="28"/>
        </w:rPr>
        <w:tab/>
      </w:r>
      <w:r w:rsidRPr="00D37A34">
        <w:rPr>
          <w:sz w:val="28"/>
          <w:szCs w:val="28"/>
        </w:rPr>
        <w:tab/>
      </w:r>
      <w:r w:rsidRPr="003E5BFE">
        <w:rPr>
          <w:color w:val="FF0000"/>
          <w:sz w:val="28"/>
          <w:szCs w:val="28"/>
        </w:rPr>
        <w:t>$</w:t>
      </w:r>
      <w:r>
        <w:rPr>
          <w:color w:val="FF0000"/>
          <w:sz w:val="28"/>
          <w:szCs w:val="28"/>
        </w:rPr>
        <w:t>8.63</w:t>
      </w:r>
      <w:r>
        <w:rPr>
          <w:sz w:val="28"/>
          <w:szCs w:val="28"/>
        </w:rPr>
        <w:tab/>
      </w:r>
      <w:r>
        <w:rPr>
          <w:sz w:val="28"/>
          <w:szCs w:val="28"/>
        </w:rPr>
        <w:tab/>
      </w:r>
      <w:r w:rsidRPr="00384911">
        <w:rPr>
          <w:color w:val="385623" w:themeColor="accent6" w:themeShade="80"/>
          <w:sz w:val="28"/>
          <w:szCs w:val="28"/>
        </w:rPr>
        <w:t>$4</w:t>
      </w:r>
      <w:r>
        <w:rPr>
          <w:color w:val="385623" w:themeColor="accent6" w:themeShade="80"/>
          <w:sz w:val="28"/>
          <w:szCs w:val="28"/>
        </w:rPr>
        <w:t>.7</w:t>
      </w:r>
      <w:r w:rsidRPr="00384911">
        <w:rPr>
          <w:color w:val="385623" w:themeColor="accent6" w:themeShade="80"/>
          <w:sz w:val="28"/>
          <w:szCs w:val="28"/>
        </w:rPr>
        <w:t xml:space="preserve">0   </w:t>
      </w:r>
      <w:r>
        <w:rPr>
          <w:color w:val="385623" w:themeColor="accent6" w:themeShade="80"/>
          <w:sz w:val="28"/>
          <w:szCs w:val="28"/>
        </w:rPr>
        <w:t xml:space="preserve">  </w:t>
      </w:r>
      <w:r>
        <w:rPr>
          <w:sz w:val="28"/>
          <w:szCs w:val="28"/>
        </w:rPr>
        <w:t>$5.48</w:t>
      </w:r>
    </w:p>
    <w:p w14:paraId="225A1EA0" w14:textId="77777777" w:rsidR="001A4080" w:rsidRDefault="001A4080" w:rsidP="001A4080">
      <w:pPr>
        <w:rPr>
          <w:sz w:val="28"/>
          <w:szCs w:val="28"/>
        </w:rPr>
      </w:pPr>
    </w:p>
    <w:p w14:paraId="7655B04C" w14:textId="77777777" w:rsidR="001A4080" w:rsidRPr="00D37A34" w:rsidRDefault="001A4080" w:rsidP="001A4080">
      <w:pPr>
        <w:rPr>
          <w:sz w:val="28"/>
          <w:szCs w:val="28"/>
        </w:rPr>
      </w:pPr>
      <w:r w:rsidRPr="00D37A34">
        <w:rPr>
          <w:sz w:val="28"/>
          <w:szCs w:val="28"/>
        </w:rPr>
        <w:t>1.9 Litre Pot</w:t>
      </w:r>
      <w:r w:rsidRPr="00D37A34">
        <w:rPr>
          <w:sz w:val="28"/>
          <w:szCs w:val="28"/>
        </w:rPr>
        <w:tab/>
      </w:r>
      <w:r w:rsidRPr="00D37A34">
        <w:rPr>
          <w:sz w:val="28"/>
          <w:szCs w:val="28"/>
        </w:rPr>
        <w:tab/>
      </w:r>
      <w:r w:rsidRPr="00D37A34">
        <w:rPr>
          <w:sz w:val="28"/>
          <w:szCs w:val="28"/>
        </w:rPr>
        <w:tab/>
      </w:r>
      <w:r w:rsidRPr="003E5BFE">
        <w:rPr>
          <w:color w:val="1F4E79" w:themeColor="accent1" w:themeShade="80"/>
          <w:sz w:val="28"/>
          <w:szCs w:val="28"/>
        </w:rPr>
        <w:t>$</w:t>
      </w:r>
      <w:r>
        <w:rPr>
          <w:color w:val="1F4E79" w:themeColor="accent1" w:themeShade="80"/>
          <w:sz w:val="28"/>
          <w:szCs w:val="28"/>
        </w:rPr>
        <w:t>8.50</w:t>
      </w:r>
      <w:r>
        <w:rPr>
          <w:color w:val="1F4E79" w:themeColor="accent1" w:themeShade="80"/>
          <w:sz w:val="28"/>
          <w:szCs w:val="28"/>
        </w:rPr>
        <w:tab/>
      </w:r>
      <w:r w:rsidRPr="00D37A34">
        <w:rPr>
          <w:sz w:val="28"/>
          <w:szCs w:val="28"/>
        </w:rPr>
        <w:tab/>
      </w:r>
      <w:r w:rsidRPr="003E5BFE">
        <w:rPr>
          <w:color w:val="FF0000"/>
          <w:sz w:val="28"/>
          <w:szCs w:val="28"/>
        </w:rPr>
        <w:t>$</w:t>
      </w:r>
      <w:r>
        <w:rPr>
          <w:color w:val="FF0000"/>
          <w:sz w:val="28"/>
          <w:szCs w:val="28"/>
        </w:rPr>
        <w:t>9.78</w:t>
      </w:r>
      <w:r w:rsidRPr="003E5BFE">
        <w:rPr>
          <w:color w:val="FF0000"/>
          <w:sz w:val="28"/>
          <w:szCs w:val="28"/>
        </w:rPr>
        <w:tab/>
      </w:r>
      <w:r>
        <w:rPr>
          <w:sz w:val="28"/>
          <w:szCs w:val="28"/>
        </w:rPr>
        <w:tab/>
      </w:r>
      <w:r w:rsidRPr="00384911">
        <w:rPr>
          <w:color w:val="385623" w:themeColor="accent6" w:themeShade="80"/>
          <w:sz w:val="28"/>
          <w:szCs w:val="28"/>
        </w:rPr>
        <w:t>$</w:t>
      </w:r>
      <w:r>
        <w:rPr>
          <w:color w:val="385623" w:themeColor="accent6" w:themeShade="80"/>
          <w:sz w:val="28"/>
          <w:szCs w:val="28"/>
        </w:rPr>
        <w:t>6.25</w:t>
      </w:r>
      <w:r w:rsidRPr="00384911">
        <w:rPr>
          <w:color w:val="385623" w:themeColor="accent6" w:themeShade="80"/>
          <w:sz w:val="28"/>
          <w:szCs w:val="28"/>
        </w:rPr>
        <w:t xml:space="preserve">    </w:t>
      </w:r>
      <w:r>
        <w:rPr>
          <w:color w:val="385623" w:themeColor="accent6" w:themeShade="80"/>
          <w:sz w:val="28"/>
          <w:szCs w:val="28"/>
        </w:rPr>
        <w:t xml:space="preserve"> </w:t>
      </w:r>
      <w:r>
        <w:rPr>
          <w:sz w:val="28"/>
          <w:szCs w:val="28"/>
        </w:rPr>
        <w:t>$7.19</w:t>
      </w:r>
    </w:p>
    <w:p w14:paraId="50593B16" w14:textId="77777777" w:rsidR="001A4080" w:rsidRDefault="001A4080" w:rsidP="001A4080">
      <w:pPr>
        <w:rPr>
          <w:sz w:val="28"/>
          <w:szCs w:val="28"/>
        </w:rPr>
      </w:pPr>
    </w:p>
    <w:p w14:paraId="0A3C8EFE" w14:textId="77777777" w:rsidR="001A4080" w:rsidRPr="00D37A34" w:rsidRDefault="001A4080" w:rsidP="001A4080">
      <w:pPr>
        <w:rPr>
          <w:sz w:val="28"/>
          <w:szCs w:val="28"/>
        </w:rPr>
      </w:pPr>
      <w:r w:rsidRPr="00D37A34">
        <w:rPr>
          <w:sz w:val="28"/>
          <w:szCs w:val="28"/>
        </w:rPr>
        <w:t>PB5</w:t>
      </w:r>
      <w:r w:rsidRPr="00D37A34">
        <w:rPr>
          <w:sz w:val="28"/>
          <w:szCs w:val="28"/>
        </w:rPr>
        <w:tab/>
      </w:r>
      <w:r w:rsidRPr="00D37A34">
        <w:rPr>
          <w:sz w:val="28"/>
          <w:szCs w:val="28"/>
        </w:rPr>
        <w:tab/>
      </w:r>
      <w:r w:rsidRPr="00D37A34">
        <w:rPr>
          <w:sz w:val="28"/>
          <w:szCs w:val="28"/>
        </w:rPr>
        <w:tab/>
      </w:r>
      <w:r w:rsidRPr="00D37A34">
        <w:rPr>
          <w:sz w:val="28"/>
          <w:szCs w:val="28"/>
        </w:rPr>
        <w:tab/>
      </w:r>
      <w:r w:rsidRPr="003E5BFE">
        <w:rPr>
          <w:color w:val="1F4E79" w:themeColor="accent1" w:themeShade="80"/>
          <w:sz w:val="28"/>
          <w:szCs w:val="28"/>
        </w:rPr>
        <w:t>$</w:t>
      </w:r>
      <w:r>
        <w:rPr>
          <w:color w:val="1F4E79" w:themeColor="accent1" w:themeShade="80"/>
          <w:sz w:val="28"/>
          <w:szCs w:val="28"/>
        </w:rPr>
        <w:t>12.00</w:t>
      </w:r>
      <w:r w:rsidRPr="00D37A34">
        <w:rPr>
          <w:sz w:val="28"/>
          <w:szCs w:val="28"/>
        </w:rPr>
        <w:tab/>
      </w:r>
      <w:r w:rsidRPr="003E5BFE">
        <w:rPr>
          <w:color w:val="FF0000"/>
          <w:sz w:val="28"/>
          <w:szCs w:val="28"/>
        </w:rPr>
        <w:t>$</w:t>
      </w:r>
      <w:r>
        <w:rPr>
          <w:color w:val="FF0000"/>
          <w:sz w:val="28"/>
          <w:szCs w:val="28"/>
        </w:rPr>
        <w:t>13.80</w:t>
      </w:r>
      <w:r>
        <w:rPr>
          <w:sz w:val="28"/>
          <w:szCs w:val="28"/>
        </w:rPr>
        <w:tab/>
      </w:r>
      <w:r w:rsidRPr="00384911">
        <w:rPr>
          <w:color w:val="385623" w:themeColor="accent6" w:themeShade="80"/>
          <w:sz w:val="28"/>
          <w:szCs w:val="28"/>
        </w:rPr>
        <w:t>$</w:t>
      </w:r>
      <w:r>
        <w:rPr>
          <w:color w:val="385623" w:themeColor="accent6" w:themeShade="80"/>
          <w:sz w:val="28"/>
          <w:szCs w:val="28"/>
        </w:rPr>
        <w:t>8.00</w:t>
      </w:r>
      <w:r w:rsidRPr="00384911">
        <w:rPr>
          <w:color w:val="385623" w:themeColor="accent6" w:themeShade="80"/>
          <w:sz w:val="28"/>
          <w:szCs w:val="28"/>
        </w:rPr>
        <w:t xml:space="preserve">   </w:t>
      </w:r>
      <w:r>
        <w:rPr>
          <w:color w:val="385623" w:themeColor="accent6" w:themeShade="80"/>
          <w:sz w:val="28"/>
          <w:szCs w:val="28"/>
        </w:rPr>
        <w:t xml:space="preserve">  </w:t>
      </w:r>
      <w:r>
        <w:rPr>
          <w:sz w:val="28"/>
          <w:szCs w:val="28"/>
        </w:rPr>
        <w:t>$9.20</w:t>
      </w:r>
    </w:p>
    <w:p w14:paraId="50464B23" w14:textId="77777777" w:rsidR="001A4080" w:rsidRDefault="001A4080" w:rsidP="001A4080">
      <w:pPr>
        <w:rPr>
          <w:sz w:val="28"/>
          <w:szCs w:val="28"/>
        </w:rPr>
      </w:pPr>
    </w:p>
    <w:p w14:paraId="33BD65A4" w14:textId="77777777" w:rsidR="001A4080" w:rsidRPr="00D37A34" w:rsidRDefault="001A4080" w:rsidP="001A4080">
      <w:pPr>
        <w:rPr>
          <w:sz w:val="28"/>
          <w:szCs w:val="28"/>
        </w:rPr>
      </w:pPr>
      <w:r w:rsidRPr="00D37A34">
        <w:rPr>
          <w:sz w:val="28"/>
          <w:szCs w:val="28"/>
        </w:rPr>
        <w:t>2.8 Litre Pot</w:t>
      </w:r>
      <w:r w:rsidRPr="00D37A34">
        <w:rPr>
          <w:sz w:val="28"/>
          <w:szCs w:val="28"/>
        </w:rPr>
        <w:tab/>
      </w:r>
      <w:r w:rsidRPr="00D37A34">
        <w:rPr>
          <w:sz w:val="28"/>
          <w:szCs w:val="28"/>
        </w:rPr>
        <w:tab/>
      </w:r>
      <w:r w:rsidRPr="00D37A34">
        <w:rPr>
          <w:sz w:val="28"/>
          <w:szCs w:val="28"/>
        </w:rPr>
        <w:tab/>
      </w:r>
      <w:r w:rsidRPr="003E5BFE">
        <w:rPr>
          <w:color w:val="1F4E79" w:themeColor="accent1" w:themeShade="80"/>
          <w:sz w:val="28"/>
          <w:szCs w:val="28"/>
        </w:rPr>
        <w:t>$</w:t>
      </w:r>
      <w:r>
        <w:rPr>
          <w:color w:val="1F4E79" w:themeColor="accent1" w:themeShade="80"/>
          <w:sz w:val="28"/>
          <w:szCs w:val="28"/>
        </w:rPr>
        <w:t>15.00</w:t>
      </w:r>
      <w:r w:rsidRPr="003E5BFE">
        <w:rPr>
          <w:color w:val="1F4E79" w:themeColor="accent1" w:themeShade="80"/>
          <w:sz w:val="28"/>
          <w:szCs w:val="28"/>
        </w:rPr>
        <w:tab/>
      </w:r>
      <w:r w:rsidRPr="003E5BFE">
        <w:rPr>
          <w:color w:val="FF0000"/>
          <w:sz w:val="28"/>
          <w:szCs w:val="28"/>
        </w:rPr>
        <w:t>$</w:t>
      </w:r>
      <w:r>
        <w:rPr>
          <w:color w:val="FF0000"/>
          <w:sz w:val="28"/>
          <w:szCs w:val="28"/>
        </w:rPr>
        <w:t>17.25</w:t>
      </w:r>
      <w:r>
        <w:rPr>
          <w:color w:val="FF0000"/>
          <w:sz w:val="28"/>
          <w:szCs w:val="28"/>
        </w:rPr>
        <w:tab/>
      </w:r>
      <w:r w:rsidRPr="00384911">
        <w:rPr>
          <w:color w:val="385623" w:themeColor="accent6" w:themeShade="80"/>
          <w:sz w:val="28"/>
          <w:szCs w:val="28"/>
        </w:rPr>
        <w:t>$</w:t>
      </w:r>
      <w:r>
        <w:rPr>
          <w:color w:val="385623" w:themeColor="accent6" w:themeShade="80"/>
          <w:sz w:val="28"/>
          <w:szCs w:val="28"/>
        </w:rPr>
        <w:t>10</w:t>
      </w:r>
      <w:r w:rsidRPr="00384911">
        <w:rPr>
          <w:color w:val="385623" w:themeColor="accent6" w:themeShade="80"/>
          <w:sz w:val="28"/>
          <w:szCs w:val="28"/>
        </w:rPr>
        <w:t xml:space="preserve">.00   </w:t>
      </w:r>
      <w:r>
        <w:rPr>
          <w:sz w:val="28"/>
          <w:szCs w:val="28"/>
        </w:rPr>
        <w:t>$11.50</w:t>
      </w:r>
    </w:p>
    <w:p w14:paraId="03F11BF3" w14:textId="77777777" w:rsidR="001A4080" w:rsidRPr="00C46979" w:rsidRDefault="001A4080" w:rsidP="005702A4"/>
    <w:sectPr w:rsidR="001A4080" w:rsidRPr="00C46979" w:rsidSect="006A1B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1E7ACB" w14:textId="77777777" w:rsidR="005626BA" w:rsidRDefault="005626BA" w:rsidP="000377DD">
      <w:pPr>
        <w:spacing w:after="0" w:line="240" w:lineRule="auto"/>
      </w:pPr>
      <w:r>
        <w:separator/>
      </w:r>
    </w:p>
  </w:endnote>
  <w:endnote w:type="continuationSeparator" w:id="0">
    <w:p w14:paraId="45423EE7" w14:textId="77777777" w:rsidR="005626BA" w:rsidRDefault="005626BA" w:rsidP="00037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Segoe UI">
    <w:altName w:val="Calibri"/>
    <w:charset w:val="00"/>
    <w:family w:val="swiss"/>
    <w:pitch w:val="variable"/>
    <w:sig w:usb0="E4002EFF" w:usb1="C000E47F" w:usb2="00000009" w:usb3="00000000" w:csb0="000001FF" w:csb1="00000000"/>
  </w:font>
  <w:font w:name="MiloOT-Medium">
    <w:altName w:val="Calibri"/>
    <w:panose1 w:val="00000000000000000000"/>
    <w:charset w:val="00"/>
    <w:family w:val="swiss"/>
    <w:notTrueType/>
    <w:pitch w:val="default"/>
    <w:sig w:usb0="00000003" w:usb1="00000000" w:usb2="00000000" w:usb3="00000000" w:csb0="00000001" w:csb1="00000000"/>
  </w:font>
  <w:font w:name="MiloOT-Regular">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717095" w14:textId="77777777" w:rsidR="005626BA" w:rsidRDefault="005626BA" w:rsidP="000377DD">
      <w:pPr>
        <w:spacing w:after="0" w:line="240" w:lineRule="auto"/>
      </w:pPr>
      <w:r>
        <w:separator/>
      </w:r>
    </w:p>
  </w:footnote>
  <w:footnote w:type="continuationSeparator" w:id="0">
    <w:p w14:paraId="15CF949A" w14:textId="77777777" w:rsidR="005626BA" w:rsidRDefault="005626BA" w:rsidP="000377D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0F54B9"/>
    <w:multiLevelType w:val="hybridMultilevel"/>
    <w:tmpl w:val="EB2825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51574849"/>
    <w:multiLevelType w:val="hybridMultilevel"/>
    <w:tmpl w:val="C7BC22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1FA"/>
    <w:rsid w:val="00013C57"/>
    <w:rsid w:val="00026041"/>
    <w:rsid w:val="000377DD"/>
    <w:rsid w:val="00093996"/>
    <w:rsid w:val="00096EA4"/>
    <w:rsid w:val="000B0F0C"/>
    <w:rsid w:val="000B19CB"/>
    <w:rsid w:val="000C1534"/>
    <w:rsid w:val="000D4D97"/>
    <w:rsid w:val="00110598"/>
    <w:rsid w:val="001171FA"/>
    <w:rsid w:val="00130041"/>
    <w:rsid w:val="00191DBE"/>
    <w:rsid w:val="001A4080"/>
    <w:rsid w:val="001B2AE3"/>
    <w:rsid w:val="001C1351"/>
    <w:rsid w:val="001C3B8A"/>
    <w:rsid w:val="001E14BA"/>
    <w:rsid w:val="001E54C3"/>
    <w:rsid w:val="00204F9D"/>
    <w:rsid w:val="00206D70"/>
    <w:rsid w:val="0023590B"/>
    <w:rsid w:val="0025292E"/>
    <w:rsid w:val="00256D1C"/>
    <w:rsid w:val="00263965"/>
    <w:rsid w:val="002730BD"/>
    <w:rsid w:val="00297F90"/>
    <w:rsid w:val="002A058B"/>
    <w:rsid w:val="002A3280"/>
    <w:rsid w:val="002A5AEC"/>
    <w:rsid w:val="002A72DE"/>
    <w:rsid w:val="002C63FD"/>
    <w:rsid w:val="002E67D7"/>
    <w:rsid w:val="00305BC7"/>
    <w:rsid w:val="00351C6B"/>
    <w:rsid w:val="00352BD4"/>
    <w:rsid w:val="00356954"/>
    <w:rsid w:val="003572E6"/>
    <w:rsid w:val="00386CFF"/>
    <w:rsid w:val="00395542"/>
    <w:rsid w:val="003D24F1"/>
    <w:rsid w:val="003D6943"/>
    <w:rsid w:val="003E5CD8"/>
    <w:rsid w:val="003F32FA"/>
    <w:rsid w:val="003F6B0B"/>
    <w:rsid w:val="00422DCE"/>
    <w:rsid w:val="00426BE1"/>
    <w:rsid w:val="00445DE5"/>
    <w:rsid w:val="004530F5"/>
    <w:rsid w:val="00453DE5"/>
    <w:rsid w:val="00460C54"/>
    <w:rsid w:val="004726D4"/>
    <w:rsid w:val="0049374B"/>
    <w:rsid w:val="004A0F69"/>
    <w:rsid w:val="004A295E"/>
    <w:rsid w:val="004D094D"/>
    <w:rsid w:val="004D45B4"/>
    <w:rsid w:val="004D4EBA"/>
    <w:rsid w:val="005039FE"/>
    <w:rsid w:val="00556C56"/>
    <w:rsid w:val="005626BA"/>
    <w:rsid w:val="005702A4"/>
    <w:rsid w:val="00574E45"/>
    <w:rsid w:val="005A0854"/>
    <w:rsid w:val="005B7DF5"/>
    <w:rsid w:val="005D0F14"/>
    <w:rsid w:val="005D1F47"/>
    <w:rsid w:val="005D4356"/>
    <w:rsid w:val="005D71D2"/>
    <w:rsid w:val="00611816"/>
    <w:rsid w:val="0062645C"/>
    <w:rsid w:val="00652D0C"/>
    <w:rsid w:val="00672D32"/>
    <w:rsid w:val="006848F5"/>
    <w:rsid w:val="00685599"/>
    <w:rsid w:val="006A1B37"/>
    <w:rsid w:val="006C2C72"/>
    <w:rsid w:val="00715F71"/>
    <w:rsid w:val="007176E8"/>
    <w:rsid w:val="00725CC4"/>
    <w:rsid w:val="00737BCC"/>
    <w:rsid w:val="00757BC2"/>
    <w:rsid w:val="00765006"/>
    <w:rsid w:val="00775894"/>
    <w:rsid w:val="00777271"/>
    <w:rsid w:val="007A6595"/>
    <w:rsid w:val="007B4E9E"/>
    <w:rsid w:val="007B7383"/>
    <w:rsid w:val="007B7BE5"/>
    <w:rsid w:val="007E5519"/>
    <w:rsid w:val="00810303"/>
    <w:rsid w:val="0085527D"/>
    <w:rsid w:val="0088159D"/>
    <w:rsid w:val="00884F66"/>
    <w:rsid w:val="008B6218"/>
    <w:rsid w:val="008D0811"/>
    <w:rsid w:val="008E141D"/>
    <w:rsid w:val="008F7358"/>
    <w:rsid w:val="00905D5D"/>
    <w:rsid w:val="00910291"/>
    <w:rsid w:val="00911E67"/>
    <w:rsid w:val="00940C51"/>
    <w:rsid w:val="00944AB6"/>
    <w:rsid w:val="00952522"/>
    <w:rsid w:val="00953E42"/>
    <w:rsid w:val="0097382D"/>
    <w:rsid w:val="009A643A"/>
    <w:rsid w:val="009A6605"/>
    <w:rsid w:val="009B6BFB"/>
    <w:rsid w:val="009F0FBB"/>
    <w:rsid w:val="00A84E9C"/>
    <w:rsid w:val="00A9773E"/>
    <w:rsid w:val="00AA35F7"/>
    <w:rsid w:val="00AB267B"/>
    <w:rsid w:val="00AB2F5C"/>
    <w:rsid w:val="00AC5518"/>
    <w:rsid w:val="00B012BC"/>
    <w:rsid w:val="00B031CE"/>
    <w:rsid w:val="00B06B67"/>
    <w:rsid w:val="00B11D52"/>
    <w:rsid w:val="00B30655"/>
    <w:rsid w:val="00B71026"/>
    <w:rsid w:val="00B8479A"/>
    <w:rsid w:val="00B93290"/>
    <w:rsid w:val="00BC6D11"/>
    <w:rsid w:val="00BD0C2F"/>
    <w:rsid w:val="00C32CC0"/>
    <w:rsid w:val="00C46979"/>
    <w:rsid w:val="00C47386"/>
    <w:rsid w:val="00C65CDD"/>
    <w:rsid w:val="00C9392F"/>
    <w:rsid w:val="00C94BF2"/>
    <w:rsid w:val="00CB1B5C"/>
    <w:rsid w:val="00CD41A8"/>
    <w:rsid w:val="00CE2369"/>
    <w:rsid w:val="00D019CC"/>
    <w:rsid w:val="00D155E3"/>
    <w:rsid w:val="00D202CC"/>
    <w:rsid w:val="00D2203C"/>
    <w:rsid w:val="00D33BB5"/>
    <w:rsid w:val="00D83ABB"/>
    <w:rsid w:val="00DB35F3"/>
    <w:rsid w:val="00DB48E8"/>
    <w:rsid w:val="00DE046D"/>
    <w:rsid w:val="00E2226E"/>
    <w:rsid w:val="00E354AB"/>
    <w:rsid w:val="00E7729E"/>
    <w:rsid w:val="00E85967"/>
    <w:rsid w:val="00E9585F"/>
    <w:rsid w:val="00EB6E3E"/>
    <w:rsid w:val="00EC352E"/>
    <w:rsid w:val="00ED365B"/>
    <w:rsid w:val="00EE6F5D"/>
    <w:rsid w:val="00EF176C"/>
    <w:rsid w:val="00F00D37"/>
    <w:rsid w:val="00F32ECB"/>
    <w:rsid w:val="00F35178"/>
    <w:rsid w:val="00F52597"/>
    <w:rsid w:val="00F631A8"/>
    <w:rsid w:val="00F85415"/>
    <w:rsid w:val="00FA3DDC"/>
    <w:rsid w:val="00FB53E0"/>
    <w:rsid w:val="00FC0B9F"/>
    <w:rsid w:val="00FE529F"/>
    <w:rsid w:val="00FF0521"/>
    <w:rsid w:val="00FF19A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DED78"/>
  <w15:chartTrackingRefBased/>
  <w15:docId w15:val="{ED5EFE91-0F87-4B90-A2BD-07DF66D9F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1B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77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7DD"/>
  </w:style>
  <w:style w:type="paragraph" w:styleId="Footer">
    <w:name w:val="footer"/>
    <w:basedOn w:val="Normal"/>
    <w:link w:val="FooterChar"/>
    <w:uiPriority w:val="99"/>
    <w:unhideWhenUsed/>
    <w:rsid w:val="000377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7DD"/>
  </w:style>
  <w:style w:type="paragraph" w:styleId="ListParagraph">
    <w:name w:val="List Paragraph"/>
    <w:basedOn w:val="Normal"/>
    <w:uiPriority w:val="34"/>
    <w:qFormat/>
    <w:rsid w:val="002E67D7"/>
    <w:pPr>
      <w:ind w:left="720"/>
      <w:contextualSpacing/>
    </w:pPr>
  </w:style>
  <w:style w:type="table" w:styleId="TableGrid">
    <w:name w:val="Table Grid"/>
    <w:basedOn w:val="TableNormal"/>
    <w:uiPriority w:val="39"/>
    <w:rsid w:val="009A64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B7BE5"/>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DE046D"/>
    <w:rPr>
      <w:sz w:val="16"/>
      <w:szCs w:val="16"/>
    </w:rPr>
  </w:style>
  <w:style w:type="paragraph" w:styleId="CommentText">
    <w:name w:val="annotation text"/>
    <w:basedOn w:val="Normal"/>
    <w:link w:val="CommentTextChar"/>
    <w:uiPriority w:val="99"/>
    <w:semiHidden/>
    <w:unhideWhenUsed/>
    <w:rsid w:val="00DE046D"/>
    <w:pPr>
      <w:spacing w:line="240" w:lineRule="auto"/>
    </w:pPr>
    <w:rPr>
      <w:sz w:val="20"/>
      <w:szCs w:val="20"/>
    </w:rPr>
  </w:style>
  <w:style w:type="character" w:customStyle="1" w:styleId="CommentTextChar">
    <w:name w:val="Comment Text Char"/>
    <w:basedOn w:val="DefaultParagraphFont"/>
    <w:link w:val="CommentText"/>
    <w:uiPriority w:val="99"/>
    <w:semiHidden/>
    <w:rsid w:val="00DE046D"/>
    <w:rPr>
      <w:sz w:val="20"/>
      <w:szCs w:val="20"/>
    </w:rPr>
  </w:style>
  <w:style w:type="paragraph" w:styleId="CommentSubject">
    <w:name w:val="annotation subject"/>
    <w:basedOn w:val="CommentText"/>
    <w:next w:val="CommentText"/>
    <w:link w:val="CommentSubjectChar"/>
    <w:uiPriority w:val="99"/>
    <w:semiHidden/>
    <w:unhideWhenUsed/>
    <w:rsid w:val="00DE046D"/>
    <w:rPr>
      <w:b/>
      <w:bCs/>
    </w:rPr>
  </w:style>
  <w:style w:type="character" w:customStyle="1" w:styleId="CommentSubjectChar">
    <w:name w:val="Comment Subject Char"/>
    <w:basedOn w:val="CommentTextChar"/>
    <w:link w:val="CommentSubject"/>
    <w:uiPriority w:val="99"/>
    <w:semiHidden/>
    <w:rsid w:val="00DE046D"/>
    <w:rPr>
      <w:b/>
      <w:bCs/>
      <w:sz w:val="20"/>
      <w:szCs w:val="20"/>
    </w:rPr>
  </w:style>
  <w:style w:type="paragraph" w:styleId="BalloonText">
    <w:name w:val="Balloon Text"/>
    <w:basedOn w:val="Normal"/>
    <w:link w:val="BalloonTextChar"/>
    <w:uiPriority w:val="99"/>
    <w:semiHidden/>
    <w:unhideWhenUsed/>
    <w:rsid w:val="00DE04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046D"/>
    <w:rPr>
      <w:rFonts w:ascii="Segoe UI" w:hAnsi="Segoe UI" w:cs="Segoe UI"/>
      <w:sz w:val="18"/>
      <w:szCs w:val="18"/>
    </w:rPr>
  </w:style>
  <w:style w:type="paragraph" w:customStyle="1" w:styleId="Pa14">
    <w:name w:val="Pa14"/>
    <w:basedOn w:val="Default"/>
    <w:next w:val="Default"/>
    <w:uiPriority w:val="99"/>
    <w:rsid w:val="004A0F69"/>
    <w:pPr>
      <w:spacing w:line="161" w:lineRule="atLeast"/>
    </w:pPr>
    <w:rPr>
      <w:rFonts w:ascii="MiloOT-Medium" w:hAnsi="MiloOT-Medium" w:cstheme="minorBidi"/>
      <w:color w:val="auto"/>
    </w:rPr>
  </w:style>
  <w:style w:type="character" w:customStyle="1" w:styleId="A8">
    <w:name w:val="A8"/>
    <w:uiPriority w:val="99"/>
    <w:rsid w:val="004A0F69"/>
    <w:rPr>
      <w:rFonts w:cs="MiloOT-Medium"/>
      <w:color w:val="000000"/>
      <w:sz w:val="18"/>
      <w:szCs w:val="18"/>
    </w:rPr>
  </w:style>
  <w:style w:type="paragraph" w:styleId="Revision">
    <w:name w:val="Revision"/>
    <w:hidden/>
    <w:uiPriority w:val="99"/>
    <w:semiHidden/>
    <w:rsid w:val="00BD0C2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807793">
      <w:bodyDiv w:val="1"/>
      <w:marLeft w:val="0"/>
      <w:marRight w:val="0"/>
      <w:marTop w:val="0"/>
      <w:marBottom w:val="0"/>
      <w:divBdr>
        <w:top w:val="none" w:sz="0" w:space="0" w:color="auto"/>
        <w:left w:val="none" w:sz="0" w:space="0" w:color="auto"/>
        <w:bottom w:val="none" w:sz="0" w:space="0" w:color="auto"/>
        <w:right w:val="none" w:sz="0" w:space="0" w:color="auto"/>
      </w:divBdr>
    </w:div>
    <w:div w:id="129324360">
      <w:bodyDiv w:val="1"/>
      <w:marLeft w:val="0"/>
      <w:marRight w:val="0"/>
      <w:marTop w:val="0"/>
      <w:marBottom w:val="0"/>
      <w:divBdr>
        <w:top w:val="none" w:sz="0" w:space="0" w:color="auto"/>
        <w:left w:val="none" w:sz="0" w:space="0" w:color="auto"/>
        <w:bottom w:val="none" w:sz="0" w:space="0" w:color="auto"/>
        <w:right w:val="none" w:sz="0" w:space="0" w:color="auto"/>
      </w:divBdr>
    </w:div>
    <w:div w:id="168643368">
      <w:bodyDiv w:val="1"/>
      <w:marLeft w:val="0"/>
      <w:marRight w:val="0"/>
      <w:marTop w:val="0"/>
      <w:marBottom w:val="0"/>
      <w:divBdr>
        <w:top w:val="none" w:sz="0" w:space="0" w:color="auto"/>
        <w:left w:val="none" w:sz="0" w:space="0" w:color="auto"/>
        <w:bottom w:val="none" w:sz="0" w:space="0" w:color="auto"/>
        <w:right w:val="none" w:sz="0" w:space="0" w:color="auto"/>
      </w:divBdr>
    </w:div>
    <w:div w:id="179974171">
      <w:bodyDiv w:val="1"/>
      <w:marLeft w:val="0"/>
      <w:marRight w:val="0"/>
      <w:marTop w:val="0"/>
      <w:marBottom w:val="0"/>
      <w:divBdr>
        <w:top w:val="none" w:sz="0" w:space="0" w:color="auto"/>
        <w:left w:val="none" w:sz="0" w:space="0" w:color="auto"/>
        <w:bottom w:val="none" w:sz="0" w:space="0" w:color="auto"/>
        <w:right w:val="none" w:sz="0" w:space="0" w:color="auto"/>
      </w:divBdr>
    </w:div>
    <w:div w:id="326716883">
      <w:bodyDiv w:val="1"/>
      <w:marLeft w:val="0"/>
      <w:marRight w:val="0"/>
      <w:marTop w:val="0"/>
      <w:marBottom w:val="0"/>
      <w:divBdr>
        <w:top w:val="none" w:sz="0" w:space="0" w:color="auto"/>
        <w:left w:val="none" w:sz="0" w:space="0" w:color="auto"/>
        <w:bottom w:val="none" w:sz="0" w:space="0" w:color="auto"/>
        <w:right w:val="none" w:sz="0" w:space="0" w:color="auto"/>
      </w:divBdr>
    </w:div>
    <w:div w:id="341132809">
      <w:bodyDiv w:val="1"/>
      <w:marLeft w:val="0"/>
      <w:marRight w:val="0"/>
      <w:marTop w:val="0"/>
      <w:marBottom w:val="0"/>
      <w:divBdr>
        <w:top w:val="none" w:sz="0" w:space="0" w:color="auto"/>
        <w:left w:val="none" w:sz="0" w:space="0" w:color="auto"/>
        <w:bottom w:val="none" w:sz="0" w:space="0" w:color="auto"/>
        <w:right w:val="none" w:sz="0" w:space="0" w:color="auto"/>
      </w:divBdr>
    </w:div>
    <w:div w:id="404303392">
      <w:bodyDiv w:val="1"/>
      <w:marLeft w:val="0"/>
      <w:marRight w:val="0"/>
      <w:marTop w:val="0"/>
      <w:marBottom w:val="0"/>
      <w:divBdr>
        <w:top w:val="none" w:sz="0" w:space="0" w:color="auto"/>
        <w:left w:val="none" w:sz="0" w:space="0" w:color="auto"/>
        <w:bottom w:val="none" w:sz="0" w:space="0" w:color="auto"/>
        <w:right w:val="none" w:sz="0" w:space="0" w:color="auto"/>
      </w:divBdr>
    </w:div>
    <w:div w:id="715934582">
      <w:bodyDiv w:val="1"/>
      <w:marLeft w:val="0"/>
      <w:marRight w:val="0"/>
      <w:marTop w:val="0"/>
      <w:marBottom w:val="0"/>
      <w:divBdr>
        <w:top w:val="none" w:sz="0" w:space="0" w:color="auto"/>
        <w:left w:val="none" w:sz="0" w:space="0" w:color="auto"/>
        <w:bottom w:val="none" w:sz="0" w:space="0" w:color="auto"/>
        <w:right w:val="none" w:sz="0" w:space="0" w:color="auto"/>
      </w:divBdr>
    </w:div>
    <w:div w:id="787816477">
      <w:bodyDiv w:val="1"/>
      <w:marLeft w:val="0"/>
      <w:marRight w:val="0"/>
      <w:marTop w:val="0"/>
      <w:marBottom w:val="0"/>
      <w:divBdr>
        <w:top w:val="none" w:sz="0" w:space="0" w:color="auto"/>
        <w:left w:val="none" w:sz="0" w:space="0" w:color="auto"/>
        <w:bottom w:val="none" w:sz="0" w:space="0" w:color="auto"/>
        <w:right w:val="none" w:sz="0" w:space="0" w:color="auto"/>
      </w:divBdr>
    </w:div>
    <w:div w:id="968360783">
      <w:bodyDiv w:val="1"/>
      <w:marLeft w:val="0"/>
      <w:marRight w:val="0"/>
      <w:marTop w:val="0"/>
      <w:marBottom w:val="0"/>
      <w:divBdr>
        <w:top w:val="none" w:sz="0" w:space="0" w:color="auto"/>
        <w:left w:val="none" w:sz="0" w:space="0" w:color="auto"/>
        <w:bottom w:val="none" w:sz="0" w:space="0" w:color="auto"/>
        <w:right w:val="none" w:sz="0" w:space="0" w:color="auto"/>
      </w:divBdr>
    </w:div>
    <w:div w:id="1825506862">
      <w:bodyDiv w:val="1"/>
      <w:marLeft w:val="0"/>
      <w:marRight w:val="0"/>
      <w:marTop w:val="0"/>
      <w:marBottom w:val="0"/>
      <w:divBdr>
        <w:top w:val="none" w:sz="0" w:space="0" w:color="auto"/>
        <w:left w:val="none" w:sz="0" w:space="0" w:color="auto"/>
        <w:bottom w:val="none" w:sz="0" w:space="0" w:color="auto"/>
        <w:right w:val="none" w:sz="0" w:space="0" w:color="auto"/>
      </w:divBdr>
    </w:div>
    <w:div w:id="2085448483">
      <w:bodyDiv w:val="1"/>
      <w:marLeft w:val="0"/>
      <w:marRight w:val="0"/>
      <w:marTop w:val="0"/>
      <w:marBottom w:val="0"/>
      <w:divBdr>
        <w:top w:val="none" w:sz="0" w:space="0" w:color="auto"/>
        <w:left w:val="none" w:sz="0" w:space="0" w:color="auto"/>
        <w:bottom w:val="none" w:sz="0" w:space="0" w:color="auto"/>
        <w:right w:val="none" w:sz="0" w:space="0" w:color="auto"/>
      </w:divBdr>
    </w:div>
    <w:div w:id="2116364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cid:E40E5E9E-9210-4FE5-9021-4C08BE03EFAB" TargetMode="External"/><Relationship Id="rId15" Type="http://schemas.openxmlformats.org/officeDocument/2006/relationships/image" Target="media/image6.jpeg"/><Relationship Id="rId16" Type="http://schemas.openxmlformats.org/officeDocument/2006/relationships/image" Target="cid:8D62FF32-5BA5-4D71-8FCA-F1D041358E78" TargetMode="External"/><Relationship Id="rId17" Type="http://schemas.openxmlformats.org/officeDocument/2006/relationships/image" Target="media/image7.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cid:image001.png@01D546F5.34DBCE90" TargetMode="External"/><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2AB11-4EAF-224B-BE45-3AACC71FA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2171</Words>
  <Characters>12378</Characters>
  <Application>Microsoft Macintosh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Hawkes Bay Regional Council</Company>
  <LinksUpToDate>false</LinksUpToDate>
  <CharactersWithSpaces>14520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Mitchell</dc:creator>
  <cp:keywords/>
  <dc:description/>
  <cp:lastModifiedBy>Kim Anstey</cp:lastModifiedBy>
  <cp:revision>4</cp:revision>
  <cp:lastPrinted>2019-08-06T02:14:00Z</cp:lastPrinted>
  <dcterms:created xsi:type="dcterms:W3CDTF">2020-11-15T09:20:00Z</dcterms:created>
  <dcterms:modified xsi:type="dcterms:W3CDTF">2020-11-15T09:27:00Z</dcterms:modified>
</cp:coreProperties>
</file>